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C2EDA" w14:textId="77777777" w:rsidR="008C2F6D" w:rsidRDefault="00FE4B34" w:rsidP="00FE4B34">
      <w:pPr>
        <w:rPr>
          <w:b/>
          <w:color w:val="FF0000"/>
          <w:sz w:val="36"/>
          <w:szCs w:val="36"/>
        </w:rPr>
      </w:pPr>
      <w:bookmarkStart w:id="0" w:name="_GoBack"/>
      <w:bookmarkEnd w:id="0"/>
      <w:r>
        <w:rPr>
          <w:b/>
          <w:color w:val="FF0000"/>
          <w:sz w:val="36"/>
          <w:szCs w:val="36"/>
        </w:rPr>
        <w:t xml:space="preserve">      </w:t>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w:p>
    <w:p w14:paraId="607E5C4D" w14:textId="77777777" w:rsidR="003853EC" w:rsidRDefault="003853EC" w:rsidP="002C0A35"/>
    <w:p w14:paraId="6AA7E098" w14:textId="77777777" w:rsidR="002C0A35" w:rsidRPr="002C0A35" w:rsidRDefault="002C0A35" w:rsidP="002C0A35">
      <w:pPr>
        <w:rPr>
          <w:lang w:eastAsia="en-GB"/>
        </w:rPr>
      </w:pPr>
    </w:p>
    <w:tbl>
      <w:tblPr>
        <w:tblpPr w:leftFromText="187" w:rightFromText="187" w:vertAnchor="page" w:horzAnchor="margin" w:tblpY="3241"/>
        <w:tblW w:w="4006" w:type="pct"/>
        <w:tblBorders>
          <w:left w:val="single" w:sz="18" w:space="0" w:color="4F81BD"/>
        </w:tblBorders>
        <w:tblLook w:val="04A0" w:firstRow="1" w:lastRow="0" w:firstColumn="1" w:lastColumn="0" w:noHBand="0" w:noVBand="1"/>
      </w:tblPr>
      <w:tblGrid>
        <w:gridCol w:w="8276"/>
      </w:tblGrid>
      <w:tr w:rsidR="008C2F6D" w14:paraId="11CFEEB3" w14:textId="77777777" w:rsidTr="00E543CE">
        <w:tc>
          <w:tcPr>
            <w:tcW w:w="11838" w:type="dxa"/>
          </w:tcPr>
          <w:p w14:paraId="45601344" w14:textId="40855613" w:rsidR="008C2F6D" w:rsidRPr="003853EC" w:rsidRDefault="008C2F6D" w:rsidP="008C2F6D">
            <w:pPr>
              <w:pStyle w:val="NoSpacing"/>
              <w:rPr>
                <w:rFonts w:ascii="Arial" w:eastAsia="Times New Roman" w:hAnsi="Arial"/>
                <w:color w:val="4F81BD"/>
                <w:sz w:val="80"/>
                <w:szCs w:val="80"/>
              </w:rPr>
            </w:pPr>
            <w:r w:rsidRPr="003853EC">
              <w:rPr>
                <w:rFonts w:ascii="Arial" w:eastAsia="Times New Roman" w:hAnsi="Arial"/>
                <w:sz w:val="72"/>
                <w:szCs w:val="80"/>
                <w:lang w:val="en-GB"/>
              </w:rPr>
              <w:t>Individual Staff Risk Assessment Checklist for C</w:t>
            </w:r>
            <w:r>
              <w:rPr>
                <w:rFonts w:ascii="Arial" w:eastAsia="Times New Roman" w:hAnsi="Arial"/>
                <w:sz w:val="72"/>
                <w:szCs w:val="80"/>
                <w:lang w:val="en-GB"/>
              </w:rPr>
              <w:t>OVID</w:t>
            </w:r>
            <w:r w:rsidRPr="003853EC">
              <w:rPr>
                <w:rFonts w:ascii="Arial" w:eastAsia="Times New Roman" w:hAnsi="Arial"/>
                <w:sz w:val="72"/>
                <w:szCs w:val="80"/>
                <w:lang w:val="en-GB"/>
              </w:rPr>
              <w:t>-19</w:t>
            </w:r>
            <w:r w:rsidR="00B01AA3">
              <w:rPr>
                <w:rFonts w:ascii="Arial" w:eastAsia="Times New Roman" w:hAnsi="Arial"/>
                <w:sz w:val="72"/>
                <w:szCs w:val="80"/>
                <w:lang w:val="en-GB"/>
              </w:rPr>
              <w:t xml:space="preserve"> (version 2</w:t>
            </w:r>
            <w:r>
              <w:rPr>
                <w:rFonts w:ascii="Arial" w:eastAsia="Times New Roman" w:hAnsi="Arial"/>
                <w:sz w:val="72"/>
                <w:szCs w:val="80"/>
                <w:lang w:val="en-GB"/>
              </w:rPr>
              <w:t>)</w:t>
            </w:r>
          </w:p>
        </w:tc>
      </w:tr>
      <w:tr w:rsidR="008C2F6D" w14:paraId="66AE1A2A" w14:textId="77777777" w:rsidTr="00E543CE">
        <w:tc>
          <w:tcPr>
            <w:tcW w:w="11838" w:type="dxa"/>
            <w:tcMar>
              <w:top w:w="216" w:type="dxa"/>
              <w:left w:w="115" w:type="dxa"/>
              <w:bottom w:w="216" w:type="dxa"/>
              <w:right w:w="115" w:type="dxa"/>
            </w:tcMar>
          </w:tcPr>
          <w:p w14:paraId="7104F814" w14:textId="54DBEA38" w:rsidR="008C2F6D" w:rsidRPr="009E1ECD" w:rsidRDefault="008C2F6D" w:rsidP="00BD4C71">
            <w:pPr>
              <w:pStyle w:val="NoSpacing"/>
              <w:rPr>
                <w:rFonts w:ascii="Arial" w:eastAsia="Times New Roman" w:hAnsi="Arial"/>
                <w:b/>
                <w:sz w:val="28"/>
              </w:rPr>
            </w:pPr>
            <w:r w:rsidRPr="00010E17">
              <w:rPr>
                <w:b/>
                <w:sz w:val="28"/>
                <w:szCs w:val="28"/>
              </w:rPr>
              <w:t xml:space="preserve">For all </w:t>
            </w:r>
            <w:r w:rsidR="00BD4C71">
              <w:rPr>
                <w:b/>
                <w:sz w:val="28"/>
                <w:szCs w:val="28"/>
              </w:rPr>
              <w:t>individuals</w:t>
            </w:r>
            <w:r w:rsidRPr="00010E17">
              <w:rPr>
                <w:b/>
                <w:sz w:val="28"/>
                <w:szCs w:val="28"/>
              </w:rPr>
              <w:t xml:space="preserve"> including</w:t>
            </w:r>
            <w:r>
              <w:rPr>
                <w:b/>
                <w:sz w:val="28"/>
                <w:szCs w:val="28"/>
              </w:rPr>
              <w:t xml:space="preserve"> </w:t>
            </w:r>
            <w:r w:rsidRPr="009E1ECD">
              <w:rPr>
                <w:b/>
                <w:sz w:val="28"/>
                <w:szCs w:val="28"/>
              </w:rPr>
              <w:t>Black, Asi</w:t>
            </w:r>
            <w:r>
              <w:rPr>
                <w:b/>
                <w:sz w:val="28"/>
                <w:szCs w:val="28"/>
              </w:rPr>
              <w:t>an and Minority Ethnic (BAME), p</w:t>
            </w:r>
            <w:r w:rsidRPr="009E1ECD">
              <w:rPr>
                <w:b/>
                <w:sz w:val="28"/>
                <w:szCs w:val="28"/>
              </w:rPr>
              <w:t xml:space="preserve">regnant and </w:t>
            </w:r>
            <w:r w:rsidRPr="002A3C66">
              <w:rPr>
                <w:b/>
                <w:sz w:val="28"/>
                <w:szCs w:val="28"/>
              </w:rPr>
              <w:t>other staff gro</w:t>
            </w:r>
            <w:r>
              <w:rPr>
                <w:b/>
                <w:sz w:val="28"/>
                <w:szCs w:val="28"/>
              </w:rPr>
              <w:t>ups that may be at greater risk</w:t>
            </w:r>
          </w:p>
        </w:tc>
      </w:tr>
    </w:tbl>
    <w:p w14:paraId="402EA3AF" w14:textId="77777777" w:rsidR="002C0A35" w:rsidRPr="002C0A35" w:rsidRDefault="002C0A35" w:rsidP="002C0A35">
      <w:pPr>
        <w:rPr>
          <w:lang w:eastAsia="en-GB"/>
        </w:rPr>
      </w:pPr>
    </w:p>
    <w:p w14:paraId="584A5607" w14:textId="77777777" w:rsidR="002C0A35" w:rsidRPr="002C0A35" w:rsidRDefault="002C0A35" w:rsidP="002C0A35">
      <w:pPr>
        <w:rPr>
          <w:lang w:eastAsia="en-GB"/>
        </w:rPr>
      </w:pPr>
    </w:p>
    <w:p w14:paraId="36D32223" w14:textId="77777777" w:rsidR="002C0A35" w:rsidRDefault="002C0A35" w:rsidP="002C0A35">
      <w:pPr>
        <w:rPr>
          <w:lang w:eastAsia="en-GB"/>
        </w:rPr>
      </w:pPr>
    </w:p>
    <w:p w14:paraId="5CD15927" w14:textId="77777777" w:rsidR="00003402" w:rsidRPr="002C0A35" w:rsidRDefault="00003402" w:rsidP="002C0A35">
      <w:pPr>
        <w:rPr>
          <w:lang w:eastAsia="en-GB"/>
        </w:rPr>
      </w:pPr>
    </w:p>
    <w:p w14:paraId="66560F19" w14:textId="77777777" w:rsidR="002C0A35" w:rsidRPr="002C0A35" w:rsidRDefault="002C0A35" w:rsidP="002C0A35">
      <w:pPr>
        <w:rPr>
          <w:lang w:eastAsia="en-GB"/>
        </w:rPr>
      </w:pPr>
    </w:p>
    <w:p w14:paraId="0E8E1B6F" w14:textId="77777777" w:rsidR="002C0A35" w:rsidRPr="002C0A35" w:rsidRDefault="002C0A35" w:rsidP="002C0A35">
      <w:pPr>
        <w:rPr>
          <w:lang w:eastAsia="en-GB"/>
        </w:rPr>
      </w:pPr>
    </w:p>
    <w:p w14:paraId="7CBF33A2" w14:textId="77777777" w:rsidR="002C0A35" w:rsidRPr="002C0A35" w:rsidRDefault="002C0A35" w:rsidP="002C0A35">
      <w:pPr>
        <w:rPr>
          <w:lang w:eastAsia="en-GB"/>
        </w:rPr>
      </w:pPr>
    </w:p>
    <w:p w14:paraId="4E2CC48A" w14:textId="77777777" w:rsidR="002C0A35" w:rsidRPr="002C0A35" w:rsidRDefault="002C0A35" w:rsidP="002C0A35">
      <w:pPr>
        <w:rPr>
          <w:lang w:eastAsia="en-GB"/>
        </w:rPr>
      </w:pPr>
    </w:p>
    <w:p w14:paraId="267CB12F" w14:textId="77777777" w:rsidR="002C0A35" w:rsidRPr="002C0A35" w:rsidRDefault="002C0A35" w:rsidP="002C0A35">
      <w:pPr>
        <w:rPr>
          <w:lang w:eastAsia="en-GB"/>
        </w:rPr>
      </w:pPr>
    </w:p>
    <w:p w14:paraId="18A623C1" w14:textId="77777777" w:rsidR="002C0A35" w:rsidRPr="002C0A35" w:rsidRDefault="002C0A35" w:rsidP="002C0A35">
      <w:pPr>
        <w:rPr>
          <w:lang w:eastAsia="en-GB"/>
        </w:rPr>
      </w:pPr>
    </w:p>
    <w:p w14:paraId="38B6681F" w14:textId="77777777" w:rsidR="002C0A35" w:rsidRPr="002C0A35" w:rsidRDefault="002C0A35" w:rsidP="002C0A35">
      <w:pPr>
        <w:rPr>
          <w:lang w:eastAsia="en-GB"/>
        </w:rPr>
      </w:pPr>
    </w:p>
    <w:p w14:paraId="2E64D6C3" w14:textId="77777777" w:rsidR="00FA1130" w:rsidRDefault="00FA1130" w:rsidP="0066588F">
      <w:pPr>
        <w:pStyle w:val="Title"/>
        <w:jc w:val="left"/>
        <w:rPr>
          <w:rFonts w:cs="Arial"/>
          <w:b w:val="0"/>
          <w:sz w:val="22"/>
          <w:szCs w:val="22"/>
        </w:rPr>
      </w:pPr>
    </w:p>
    <w:p w14:paraId="452E1BDD" w14:textId="77777777" w:rsidR="00FA1130" w:rsidRDefault="00FA1130" w:rsidP="0066588F">
      <w:pPr>
        <w:pStyle w:val="Title"/>
        <w:jc w:val="left"/>
        <w:rPr>
          <w:rFonts w:cs="Arial"/>
          <w:b w:val="0"/>
          <w:sz w:val="22"/>
          <w:szCs w:val="22"/>
        </w:rPr>
      </w:pPr>
    </w:p>
    <w:p w14:paraId="0F6654B9" w14:textId="77777777" w:rsidR="00FA1130" w:rsidRDefault="00FA1130" w:rsidP="0066588F">
      <w:pPr>
        <w:pStyle w:val="Title"/>
        <w:jc w:val="left"/>
        <w:rPr>
          <w:rFonts w:cs="Arial"/>
          <w:b w:val="0"/>
          <w:sz w:val="22"/>
          <w:szCs w:val="22"/>
        </w:rPr>
      </w:pPr>
    </w:p>
    <w:p w14:paraId="48C55244" w14:textId="26225D69" w:rsidR="005C62DF" w:rsidRPr="00773AF4" w:rsidRDefault="005C62DF" w:rsidP="0066588F">
      <w:pPr>
        <w:pStyle w:val="Title"/>
        <w:jc w:val="left"/>
        <w:rPr>
          <w:rFonts w:cs="Arial"/>
          <w:b w:val="0"/>
          <w:sz w:val="22"/>
          <w:lang w:eastAsia="en-GB"/>
        </w:rPr>
      </w:pPr>
      <w:r w:rsidRPr="00773AF4">
        <w:rPr>
          <w:rFonts w:cs="Arial"/>
          <w:b w:val="0"/>
          <w:sz w:val="22"/>
          <w:szCs w:val="22"/>
        </w:rPr>
        <w:t xml:space="preserve">This </w:t>
      </w:r>
      <w:r w:rsidR="00C464A0" w:rsidRPr="00773AF4">
        <w:rPr>
          <w:rFonts w:cs="Arial"/>
          <w:b w:val="0"/>
          <w:sz w:val="22"/>
          <w:szCs w:val="22"/>
        </w:rPr>
        <w:t>risk assessment checklist</w:t>
      </w:r>
      <w:r w:rsidRPr="00773AF4">
        <w:rPr>
          <w:rFonts w:cs="Arial"/>
          <w:b w:val="0"/>
          <w:sz w:val="22"/>
          <w:szCs w:val="22"/>
        </w:rPr>
        <w:t xml:space="preserve"> is designed as a tool to facilitate joint understanding and decision making in relation to </w:t>
      </w:r>
      <w:r w:rsidR="00C464A0" w:rsidRPr="00773AF4">
        <w:rPr>
          <w:rFonts w:cs="Arial"/>
          <w:b w:val="0"/>
          <w:sz w:val="22"/>
          <w:szCs w:val="22"/>
        </w:rPr>
        <w:t xml:space="preserve">assessing </w:t>
      </w:r>
      <w:r w:rsidRPr="00773AF4">
        <w:rPr>
          <w:rFonts w:cs="Arial"/>
          <w:b w:val="0"/>
          <w:sz w:val="22"/>
          <w:szCs w:val="22"/>
        </w:rPr>
        <w:t xml:space="preserve">the individual risk of occupational exposure to Covid-19 </w:t>
      </w:r>
      <w:r w:rsidR="00C464A0" w:rsidRPr="00773AF4">
        <w:rPr>
          <w:rFonts w:cs="Arial"/>
          <w:b w:val="0"/>
          <w:sz w:val="22"/>
          <w:szCs w:val="22"/>
        </w:rPr>
        <w:t>and measures needed to reduce this</w:t>
      </w:r>
      <w:r w:rsidRPr="00773AF4">
        <w:rPr>
          <w:rFonts w:cs="Arial"/>
          <w:b w:val="0"/>
          <w:sz w:val="22"/>
          <w:szCs w:val="22"/>
        </w:rPr>
        <w:t xml:space="preserve"> </w:t>
      </w:r>
      <w:r w:rsidR="004853E7" w:rsidRPr="00773AF4">
        <w:rPr>
          <w:rFonts w:cs="Arial"/>
          <w:b w:val="0"/>
          <w:sz w:val="22"/>
          <w:szCs w:val="22"/>
        </w:rPr>
        <w:t xml:space="preserve">risk </w:t>
      </w:r>
      <w:r w:rsidRPr="00773AF4">
        <w:rPr>
          <w:rFonts w:cs="Arial"/>
          <w:b w:val="0"/>
          <w:sz w:val="22"/>
          <w:szCs w:val="22"/>
        </w:rPr>
        <w:t>to as low as is reasonably practicable.</w:t>
      </w:r>
    </w:p>
    <w:p w14:paraId="54F1CED9" w14:textId="77777777" w:rsidR="00646215" w:rsidRPr="005C62DF" w:rsidRDefault="00646215" w:rsidP="002C0A35">
      <w:pPr>
        <w:pStyle w:val="Title"/>
        <w:ind w:left="851"/>
        <w:jc w:val="left"/>
        <w:rPr>
          <w:rFonts w:cs="Arial"/>
          <w:b w:val="0"/>
          <w:sz w:val="22"/>
          <w:lang w:eastAsia="en-GB"/>
        </w:rPr>
      </w:pPr>
    </w:p>
    <w:p w14:paraId="5B9933FF" w14:textId="77777777" w:rsidR="00580445" w:rsidRPr="00773AF4" w:rsidRDefault="00646215" w:rsidP="0005605A">
      <w:pPr>
        <w:pStyle w:val="Title"/>
        <w:jc w:val="left"/>
        <w:rPr>
          <w:rFonts w:cs="Arial"/>
          <w:b w:val="0"/>
          <w:sz w:val="22"/>
          <w:lang w:eastAsia="en-GB"/>
        </w:rPr>
      </w:pPr>
      <w:r w:rsidRPr="00773AF4">
        <w:rPr>
          <w:rFonts w:cs="Arial"/>
          <w:b w:val="0"/>
          <w:sz w:val="22"/>
          <w:lang w:eastAsia="en-GB"/>
        </w:rPr>
        <w:t xml:space="preserve">In </w:t>
      </w:r>
      <w:r w:rsidR="00580445" w:rsidRPr="00773AF4">
        <w:rPr>
          <w:rFonts w:cs="Arial"/>
          <w:b w:val="0"/>
          <w:sz w:val="22"/>
          <w:lang w:eastAsia="en-GB"/>
        </w:rPr>
        <w:t>line with Government and Public Health England (PHE) advice,</w:t>
      </w:r>
      <w:r w:rsidR="00580445" w:rsidRPr="00580445">
        <w:rPr>
          <w:rFonts w:cs="Arial"/>
          <w:b w:val="0"/>
          <w:color w:val="E36C0A" w:themeColor="accent6" w:themeShade="BF"/>
          <w:sz w:val="22"/>
          <w:lang w:eastAsia="en-GB"/>
        </w:rPr>
        <w:t xml:space="preserve"> </w:t>
      </w:r>
      <w:r w:rsidR="00580445">
        <w:rPr>
          <w:rFonts w:cs="Arial"/>
          <w:b w:val="0"/>
          <w:sz w:val="22"/>
          <w:lang w:eastAsia="en-GB"/>
        </w:rPr>
        <w:t>(</w:t>
      </w:r>
      <w:hyperlink r:id="rId11" w:history="1">
        <w:r w:rsidR="00580445" w:rsidRPr="00B01A49">
          <w:rPr>
            <w:b w:val="0"/>
            <w:color w:val="0000FF"/>
            <w:sz w:val="22"/>
            <w:szCs w:val="22"/>
            <w:u w:val="single"/>
          </w:rPr>
          <w:t>https://www.gov.uk/coronavirus</w:t>
        </w:r>
      </w:hyperlink>
      <w:r w:rsidR="00580445" w:rsidRPr="00B01A49">
        <w:rPr>
          <w:b w:val="0"/>
          <w:sz w:val="22"/>
          <w:szCs w:val="22"/>
        </w:rPr>
        <w:t>)</w:t>
      </w:r>
      <w:r w:rsidR="00580445">
        <w:rPr>
          <w:b w:val="0"/>
          <w:sz w:val="24"/>
        </w:rPr>
        <w:t xml:space="preserve"> </w:t>
      </w:r>
      <w:r w:rsidR="00580445" w:rsidRPr="00580445">
        <w:rPr>
          <w:b w:val="0"/>
          <w:sz w:val="22"/>
          <w:szCs w:val="22"/>
        </w:rPr>
        <w:t>as much home</w:t>
      </w:r>
      <w:r w:rsidR="00580445" w:rsidRPr="00580445">
        <w:rPr>
          <w:rFonts w:cs="Arial"/>
          <w:b w:val="0"/>
          <w:sz w:val="22"/>
          <w:lang w:eastAsia="en-GB"/>
        </w:rPr>
        <w:t xml:space="preserve"> </w:t>
      </w:r>
      <w:r w:rsidR="00580445" w:rsidRPr="005C62DF">
        <w:rPr>
          <w:rFonts w:cs="Arial"/>
          <w:b w:val="0"/>
          <w:sz w:val="22"/>
          <w:lang w:eastAsia="en-GB"/>
        </w:rPr>
        <w:t xml:space="preserve">working as possible should be facilitated and social distancing should be </w:t>
      </w:r>
      <w:r w:rsidR="00580445" w:rsidRPr="00E178C9">
        <w:rPr>
          <w:rFonts w:cs="Arial"/>
          <w:b w:val="0"/>
          <w:sz w:val="22"/>
          <w:lang w:eastAsia="en-GB"/>
        </w:rPr>
        <w:t>practised</w:t>
      </w:r>
      <w:r w:rsidR="00580445">
        <w:rPr>
          <w:rFonts w:cs="Arial"/>
          <w:b w:val="0"/>
          <w:sz w:val="22"/>
          <w:lang w:eastAsia="en-GB"/>
        </w:rPr>
        <w:t xml:space="preserve"> in order to</w:t>
      </w:r>
      <w:r w:rsidR="00580445" w:rsidRPr="005C62DF">
        <w:rPr>
          <w:rFonts w:cs="Arial"/>
          <w:b w:val="0"/>
          <w:sz w:val="22"/>
          <w:lang w:eastAsia="en-GB"/>
        </w:rPr>
        <w:t xml:space="preserve"> </w:t>
      </w:r>
      <w:r w:rsidR="00580445" w:rsidRPr="00773AF4">
        <w:rPr>
          <w:rFonts w:cs="Arial"/>
          <w:b w:val="0"/>
          <w:sz w:val="22"/>
          <w:lang w:eastAsia="en-GB"/>
        </w:rPr>
        <w:t>minimis</w:t>
      </w:r>
      <w:r w:rsidR="003B39C8">
        <w:rPr>
          <w:rFonts w:cs="Arial"/>
          <w:b w:val="0"/>
          <w:sz w:val="22"/>
          <w:lang w:eastAsia="en-GB"/>
        </w:rPr>
        <w:t>e the exposure of staff to COVID</w:t>
      </w:r>
      <w:r w:rsidR="00580445" w:rsidRPr="00773AF4">
        <w:rPr>
          <w:rFonts w:cs="Arial"/>
          <w:b w:val="0"/>
          <w:sz w:val="22"/>
          <w:lang w:eastAsia="en-GB"/>
        </w:rPr>
        <w:t>-19 (whether they have risk factors or not).</w:t>
      </w:r>
    </w:p>
    <w:p w14:paraId="1F6C9D53" w14:textId="77777777" w:rsidR="000A2B0E" w:rsidRPr="00773AF4" w:rsidRDefault="000A2B0E" w:rsidP="0005605A">
      <w:pPr>
        <w:pStyle w:val="Title"/>
        <w:jc w:val="left"/>
        <w:rPr>
          <w:rFonts w:cs="Arial"/>
          <w:b w:val="0"/>
          <w:sz w:val="22"/>
          <w:lang w:eastAsia="en-GB"/>
        </w:rPr>
      </w:pPr>
    </w:p>
    <w:p w14:paraId="24DC2AE8" w14:textId="16229543" w:rsidR="000A2B0E" w:rsidRPr="00773AF4" w:rsidRDefault="00C464A0" w:rsidP="0005605A">
      <w:pPr>
        <w:pStyle w:val="Title"/>
        <w:jc w:val="left"/>
        <w:rPr>
          <w:rFonts w:cs="Arial"/>
          <w:b w:val="0"/>
          <w:sz w:val="22"/>
          <w:lang w:eastAsia="en-GB"/>
        </w:rPr>
      </w:pPr>
      <w:r w:rsidRPr="00773AF4">
        <w:rPr>
          <w:rFonts w:cs="Arial"/>
          <w:b w:val="0"/>
          <w:sz w:val="22"/>
          <w:lang w:eastAsia="en-GB"/>
        </w:rPr>
        <w:t>This risk assessment checklist</w:t>
      </w:r>
      <w:r w:rsidR="000A2B0E" w:rsidRPr="00773AF4">
        <w:rPr>
          <w:rFonts w:cs="Arial"/>
          <w:b w:val="0"/>
          <w:sz w:val="22"/>
          <w:lang w:eastAsia="en-GB"/>
        </w:rPr>
        <w:t xml:space="preserve"> is an initial ‘screening’ tool. Please complete Part A of the following document and r</w:t>
      </w:r>
      <w:r w:rsidR="00B01F76" w:rsidRPr="00773AF4">
        <w:rPr>
          <w:rFonts w:cs="Arial"/>
          <w:b w:val="0"/>
          <w:sz w:val="22"/>
          <w:lang w:eastAsia="en-GB"/>
        </w:rPr>
        <w:t>eturn this to your line manager who will</w:t>
      </w:r>
      <w:r w:rsidRPr="00773AF4">
        <w:rPr>
          <w:rFonts w:cs="Arial"/>
          <w:b w:val="0"/>
          <w:sz w:val="22"/>
          <w:lang w:eastAsia="en-GB"/>
        </w:rPr>
        <w:t xml:space="preserve"> </w:t>
      </w:r>
      <w:r w:rsidR="00B01F76" w:rsidRPr="00773AF4">
        <w:rPr>
          <w:rFonts w:cs="Arial"/>
          <w:b w:val="0"/>
          <w:sz w:val="22"/>
          <w:lang w:eastAsia="en-GB"/>
        </w:rPr>
        <w:t>make arra</w:t>
      </w:r>
      <w:r w:rsidR="00F074DE" w:rsidRPr="00773AF4">
        <w:rPr>
          <w:rFonts w:cs="Arial"/>
          <w:b w:val="0"/>
          <w:sz w:val="22"/>
          <w:lang w:eastAsia="en-GB"/>
        </w:rPr>
        <w:t>ngements to complete B with you.  Part C</w:t>
      </w:r>
      <w:r w:rsidR="005E4FB4">
        <w:rPr>
          <w:rFonts w:cs="Arial"/>
          <w:b w:val="0"/>
          <w:sz w:val="22"/>
          <w:lang w:eastAsia="en-GB"/>
        </w:rPr>
        <w:t xml:space="preserve"> and D</w:t>
      </w:r>
      <w:r w:rsidR="004246AE">
        <w:rPr>
          <w:rFonts w:cs="Arial"/>
          <w:b w:val="0"/>
          <w:sz w:val="22"/>
          <w:lang w:eastAsia="en-GB"/>
        </w:rPr>
        <w:t xml:space="preserve"> (Return to Workplace staff risk assessment, Red group including those shielding)</w:t>
      </w:r>
      <w:r w:rsidR="00F074DE" w:rsidRPr="00773AF4">
        <w:rPr>
          <w:rFonts w:cs="Arial"/>
          <w:b w:val="0"/>
          <w:sz w:val="22"/>
          <w:lang w:eastAsia="en-GB"/>
        </w:rPr>
        <w:t xml:space="preserve"> will be completed depending on the outcome of the Part B assessment.</w:t>
      </w:r>
    </w:p>
    <w:p w14:paraId="2D66D123" w14:textId="77777777" w:rsidR="0005605A" w:rsidRPr="00773AF4" w:rsidRDefault="0005605A" w:rsidP="002C0A35">
      <w:pPr>
        <w:pStyle w:val="Title"/>
        <w:ind w:left="851"/>
        <w:jc w:val="left"/>
        <w:rPr>
          <w:rFonts w:cs="Arial"/>
          <w:b w:val="0"/>
          <w:sz w:val="22"/>
          <w:lang w:eastAsia="en-GB"/>
        </w:rPr>
      </w:pPr>
    </w:p>
    <w:p w14:paraId="5C71F0CC" w14:textId="682254B2" w:rsidR="0005605A" w:rsidRPr="00773AF4" w:rsidRDefault="0005605A" w:rsidP="0005605A">
      <w:pPr>
        <w:pStyle w:val="Title"/>
        <w:jc w:val="left"/>
        <w:rPr>
          <w:b w:val="0"/>
          <w:sz w:val="22"/>
          <w:szCs w:val="22"/>
        </w:rPr>
      </w:pPr>
      <w:r w:rsidRPr="00773AF4">
        <w:rPr>
          <w:rFonts w:cs="Arial"/>
          <w:b w:val="0"/>
          <w:sz w:val="22"/>
          <w:lang w:eastAsia="en-GB"/>
        </w:rPr>
        <w:t xml:space="preserve">For </w:t>
      </w:r>
      <w:r w:rsidR="00BD4C71">
        <w:rPr>
          <w:rFonts w:cs="Arial"/>
          <w:b w:val="0"/>
          <w:sz w:val="22"/>
          <w:lang w:eastAsia="en-GB"/>
        </w:rPr>
        <w:t>individuals</w:t>
      </w:r>
      <w:r w:rsidRPr="00773AF4">
        <w:rPr>
          <w:rFonts w:cs="Arial"/>
          <w:b w:val="0"/>
          <w:sz w:val="22"/>
          <w:lang w:eastAsia="en-GB"/>
        </w:rPr>
        <w:t xml:space="preserve"> who might be at increased risk</w:t>
      </w:r>
      <w:r w:rsidR="00C464A0" w:rsidRPr="00773AF4">
        <w:rPr>
          <w:rFonts w:cs="Arial"/>
          <w:b w:val="0"/>
          <w:sz w:val="22"/>
          <w:lang w:eastAsia="en-GB"/>
        </w:rPr>
        <w:t>,</w:t>
      </w:r>
      <w:r w:rsidRPr="00773AF4">
        <w:rPr>
          <w:rFonts w:cs="Arial"/>
          <w:b w:val="0"/>
          <w:sz w:val="22"/>
          <w:lang w:eastAsia="en-GB"/>
        </w:rPr>
        <w:t xml:space="preserve"> based on the information provided, </w:t>
      </w:r>
      <w:r w:rsidR="00C464A0" w:rsidRPr="00773AF4">
        <w:rPr>
          <w:b w:val="0"/>
          <w:sz w:val="22"/>
          <w:szCs w:val="22"/>
        </w:rPr>
        <w:t>a more detailed discussion</w:t>
      </w:r>
      <w:r w:rsidRPr="00773AF4">
        <w:rPr>
          <w:b w:val="0"/>
          <w:sz w:val="22"/>
          <w:szCs w:val="22"/>
        </w:rPr>
        <w:t xml:space="preserve"> involving the </w:t>
      </w:r>
      <w:r w:rsidR="001C61E1" w:rsidRPr="00773AF4">
        <w:rPr>
          <w:b w:val="0"/>
          <w:sz w:val="22"/>
          <w:szCs w:val="22"/>
        </w:rPr>
        <w:t>Human Resources (</w:t>
      </w:r>
      <w:r w:rsidRPr="00773AF4">
        <w:rPr>
          <w:b w:val="0"/>
          <w:sz w:val="22"/>
          <w:szCs w:val="22"/>
        </w:rPr>
        <w:t>HR</w:t>
      </w:r>
      <w:r w:rsidR="001C61E1" w:rsidRPr="00773AF4">
        <w:rPr>
          <w:b w:val="0"/>
          <w:sz w:val="22"/>
          <w:szCs w:val="22"/>
        </w:rPr>
        <w:t>)</w:t>
      </w:r>
      <w:r w:rsidRPr="00773AF4">
        <w:rPr>
          <w:b w:val="0"/>
          <w:sz w:val="22"/>
          <w:szCs w:val="22"/>
        </w:rPr>
        <w:t xml:space="preserve"> Schools Teams will take place.  Following this review,</w:t>
      </w:r>
      <w:r w:rsidR="001C61E1" w:rsidRPr="00773AF4">
        <w:rPr>
          <w:b w:val="0"/>
          <w:sz w:val="22"/>
          <w:szCs w:val="22"/>
        </w:rPr>
        <w:t xml:space="preserve"> </w:t>
      </w:r>
      <w:r w:rsidRPr="00773AF4">
        <w:rPr>
          <w:b w:val="0"/>
          <w:sz w:val="22"/>
          <w:szCs w:val="22"/>
        </w:rPr>
        <w:t xml:space="preserve">a referral to Occupational Health </w:t>
      </w:r>
      <w:r w:rsidR="00851EC0" w:rsidRPr="00773AF4">
        <w:rPr>
          <w:b w:val="0"/>
          <w:sz w:val="22"/>
          <w:szCs w:val="22"/>
        </w:rPr>
        <w:t xml:space="preserve">(OH) </w:t>
      </w:r>
      <w:r w:rsidRPr="00773AF4">
        <w:rPr>
          <w:b w:val="0"/>
          <w:sz w:val="22"/>
          <w:szCs w:val="22"/>
        </w:rPr>
        <w:t xml:space="preserve">for </w:t>
      </w:r>
      <w:r w:rsidR="000A2B0E" w:rsidRPr="00773AF4">
        <w:rPr>
          <w:b w:val="0"/>
          <w:sz w:val="22"/>
          <w:szCs w:val="22"/>
        </w:rPr>
        <w:t>advice</w:t>
      </w:r>
      <w:r w:rsidRPr="00773AF4">
        <w:rPr>
          <w:b w:val="0"/>
          <w:sz w:val="22"/>
          <w:szCs w:val="22"/>
        </w:rPr>
        <w:t xml:space="preserve"> </w:t>
      </w:r>
      <w:r w:rsidR="00B01F76" w:rsidRPr="00773AF4">
        <w:rPr>
          <w:b w:val="0"/>
          <w:sz w:val="22"/>
          <w:szCs w:val="22"/>
        </w:rPr>
        <w:t xml:space="preserve">will </w:t>
      </w:r>
      <w:r w:rsidRPr="00773AF4">
        <w:rPr>
          <w:b w:val="0"/>
          <w:sz w:val="22"/>
          <w:szCs w:val="22"/>
        </w:rPr>
        <w:t xml:space="preserve">be </w:t>
      </w:r>
      <w:r w:rsidR="00C464A0" w:rsidRPr="00773AF4">
        <w:rPr>
          <w:b w:val="0"/>
          <w:sz w:val="22"/>
          <w:szCs w:val="22"/>
        </w:rPr>
        <w:t xml:space="preserve">considered and </w:t>
      </w:r>
      <w:r w:rsidRPr="00773AF4">
        <w:rPr>
          <w:b w:val="0"/>
          <w:sz w:val="22"/>
          <w:szCs w:val="22"/>
        </w:rPr>
        <w:t>made</w:t>
      </w:r>
      <w:r w:rsidR="00C464A0" w:rsidRPr="00773AF4">
        <w:rPr>
          <w:b w:val="0"/>
          <w:sz w:val="22"/>
          <w:szCs w:val="22"/>
        </w:rPr>
        <w:t xml:space="preserve"> if necessary</w:t>
      </w:r>
      <w:r w:rsidRPr="00773AF4">
        <w:rPr>
          <w:b w:val="0"/>
          <w:sz w:val="22"/>
          <w:szCs w:val="22"/>
        </w:rPr>
        <w:t>. </w:t>
      </w:r>
    </w:p>
    <w:p w14:paraId="1A2FAE15" w14:textId="77777777" w:rsidR="000A2B0E" w:rsidRPr="00773AF4" w:rsidRDefault="000A2B0E" w:rsidP="0005605A">
      <w:pPr>
        <w:pStyle w:val="Title"/>
        <w:jc w:val="left"/>
        <w:rPr>
          <w:b w:val="0"/>
          <w:sz w:val="22"/>
          <w:szCs w:val="22"/>
        </w:rPr>
      </w:pPr>
    </w:p>
    <w:p w14:paraId="32362BA7" w14:textId="77777777" w:rsidR="000A2B0E" w:rsidRPr="00773AF4" w:rsidRDefault="000A2B0E" w:rsidP="000A2B0E">
      <w:pPr>
        <w:pStyle w:val="Title"/>
        <w:jc w:val="left"/>
        <w:rPr>
          <w:b w:val="0"/>
          <w:sz w:val="22"/>
          <w:lang w:eastAsia="en-GB"/>
        </w:rPr>
      </w:pPr>
      <w:r w:rsidRPr="00773AF4">
        <w:rPr>
          <w:b w:val="0"/>
          <w:sz w:val="22"/>
          <w:lang w:eastAsia="en-GB"/>
        </w:rPr>
        <w:t xml:space="preserve">Should you require further advice or guidance </w:t>
      </w:r>
      <w:r w:rsidR="002F0A8E" w:rsidRPr="00773AF4">
        <w:rPr>
          <w:b w:val="0"/>
          <w:sz w:val="22"/>
          <w:lang w:eastAsia="en-GB"/>
        </w:rPr>
        <w:t>o</w:t>
      </w:r>
      <w:r w:rsidRPr="00773AF4">
        <w:rPr>
          <w:b w:val="0"/>
          <w:sz w:val="22"/>
          <w:lang w:eastAsia="en-GB"/>
        </w:rPr>
        <w:t>n completing the document</w:t>
      </w:r>
      <w:r w:rsidR="002F0A8E" w:rsidRPr="00773AF4">
        <w:rPr>
          <w:b w:val="0"/>
          <w:sz w:val="22"/>
          <w:lang w:eastAsia="en-GB"/>
        </w:rPr>
        <w:t>,</w:t>
      </w:r>
      <w:r w:rsidRPr="00773AF4">
        <w:rPr>
          <w:b w:val="0"/>
          <w:sz w:val="22"/>
          <w:lang w:eastAsia="en-GB"/>
        </w:rPr>
        <w:t xml:space="preserve"> please </w:t>
      </w:r>
      <w:r w:rsidR="002F0A8E" w:rsidRPr="00773AF4">
        <w:rPr>
          <w:b w:val="0"/>
          <w:sz w:val="22"/>
          <w:lang w:eastAsia="en-GB"/>
        </w:rPr>
        <w:t xml:space="preserve">initially </w:t>
      </w:r>
      <w:r w:rsidR="00E178C9" w:rsidRPr="00773AF4">
        <w:rPr>
          <w:b w:val="0"/>
          <w:sz w:val="22"/>
          <w:lang w:eastAsia="en-GB"/>
        </w:rPr>
        <w:t>seek assistance</w:t>
      </w:r>
      <w:r w:rsidRPr="00773AF4">
        <w:rPr>
          <w:b w:val="0"/>
          <w:sz w:val="22"/>
          <w:lang w:eastAsia="en-GB"/>
        </w:rPr>
        <w:t xml:space="preserve"> from your line manager and / or HR Schools Team.</w:t>
      </w:r>
    </w:p>
    <w:p w14:paraId="63357F35" w14:textId="77777777" w:rsidR="00552C97" w:rsidRPr="00773AF4" w:rsidRDefault="00552C97" w:rsidP="002C0A35">
      <w:pPr>
        <w:pStyle w:val="Title"/>
        <w:ind w:left="851"/>
        <w:jc w:val="left"/>
        <w:rPr>
          <w:rFonts w:cs="Arial"/>
          <w:b w:val="0"/>
          <w:sz w:val="22"/>
          <w:lang w:eastAsia="en-GB"/>
        </w:rPr>
      </w:pPr>
    </w:p>
    <w:p w14:paraId="165DF06B" w14:textId="77777777" w:rsidR="00645F49" w:rsidRPr="00773AF4" w:rsidRDefault="00552C97" w:rsidP="000A2B0E">
      <w:pPr>
        <w:pStyle w:val="Title"/>
        <w:tabs>
          <w:tab w:val="left" w:pos="851"/>
        </w:tabs>
        <w:jc w:val="left"/>
        <w:rPr>
          <w:lang w:eastAsia="en-GB"/>
        </w:rPr>
      </w:pPr>
      <w:r w:rsidRPr="00773AF4">
        <w:rPr>
          <w:rFonts w:cs="Arial"/>
          <w:b w:val="0"/>
          <w:sz w:val="22"/>
          <w:lang w:eastAsia="en-GB"/>
        </w:rPr>
        <w:t xml:space="preserve">This version </w:t>
      </w:r>
      <w:r w:rsidR="001C61E1" w:rsidRPr="00773AF4">
        <w:rPr>
          <w:rFonts w:cs="Arial"/>
          <w:b w:val="0"/>
          <w:sz w:val="22"/>
          <w:lang w:eastAsia="en-GB"/>
        </w:rPr>
        <w:t xml:space="preserve">of the checklist </w:t>
      </w:r>
      <w:r w:rsidRPr="00773AF4">
        <w:rPr>
          <w:rFonts w:cs="Arial"/>
          <w:b w:val="0"/>
          <w:sz w:val="22"/>
          <w:lang w:eastAsia="en-GB"/>
        </w:rPr>
        <w:t xml:space="preserve">has been written to reflect </w:t>
      </w:r>
      <w:r w:rsidR="00E178C9" w:rsidRPr="00773AF4">
        <w:rPr>
          <w:rFonts w:cs="Arial"/>
          <w:b w:val="0"/>
          <w:sz w:val="22"/>
          <w:lang w:eastAsia="en-GB"/>
        </w:rPr>
        <w:t xml:space="preserve">current </w:t>
      </w:r>
      <w:r w:rsidRPr="00773AF4">
        <w:rPr>
          <w:rFonts w:cs="Arial"/>
          <w:b w:val="0"/>
          <w:sz w:val="22"/>
          <w:lang w:eastAsia="en-GB"/>
        </w:rPr>
        <w:t>evidence and guidance on risk factors</w:t>
      </w:r>
      <w:r w:rsidR="00645F49" w:rsidRPr="00773AF4">
        <w:rPr>
          <w:rFonts w:cs="Arial"/>
          <w:b w:val="0"/>
          <w:sz w:val="22"/>
          <w:lang w:eastAsia="en-GB"/>
        </w:rPr>
        <w:t>.</w:t>
      </w:r>
      <w:r w:rsidR="0005605A" w:rsidRPr="00773AF4">
        <w:rPr>
          <w:b w:val="0"/>
          <w:sz w:val="22"/>
          <w:lang w:eastAsia="en-GB"/>
        </w:rPr>
        <w:t xml:space="preserve"> Please ensure you keep up to date with all University communications and revisions of this document</w:t>
      </w:r>
      <w:r w:rsidR="00C07C85">
        <w:rPr>
          <w:b w:val="0"/>
          <w:sz w:val="22"/>
          <w:lang w:eastAsia="en-GB"/>
        </w:rPr>
        <w:t>, which will be updated to reflect changes in Government and PHE advice</w:t>
      </w:r>
      <w:r w:rsidR="00E178C9" w:rsidRPr="00773AF4">
        <w:rPr>
          <w:b w:val="0"/>
          <w:sz w:val="22"/>
          <w:lang w:eastAsia="en-GB"/>
        </w:rPr>
        <w:t>.</w:t>
      </w:r>
    </w:p>
    <w:p w14:paraId="2CDCFC62" w14:textId="77777777" w:rsidR="00B01F76" w:rsidRDefault="00B01F76" w:rsidP="00AC7263">
      <w:pPr>
        <w:pStyle w:val="NoSpacing"/>
        <w:shd w:val="clear" w:color="auto" w:fill="FFFFFF"/>
        <w:rPr>
          <w:rFonts w:ascii="Arial" w:eastAsiaTheme="minorEastAsia" w:hAnsi="Arial" w:cs="Times New Roman"/>
          <w:szCs w:val="20"/>
          <w:lang w:val="en-GB" w:eastAsia="en-GB"/>
        </w:rPr>
      </w:pPr>
    </w:p>
    <w:p w14:paraId="34CB0854" w14:textId="77777777" w:rsidR="00773AF4" w:rsidRDefault="00773AF4" w:rsidP="00AC7263">
      <w:pPr>
        <w:pStyle w:val="NoSpacing"/>
        <w:shd w:val="clear" w:color="auto" w:fill="FFFFFF"/>
        <w:rPr>
          <w:rFonts w:ascii="Arial" w:hAnsi="Arial"/>
          <w:lang w:eastAsia="en-GB"/>
        </w:rPr>
      </w:pPr>
    </w:p>
    <w:p w14:paraId="4649084D" w14:textId="77777777" w:rsidR="0013626F" w:rsidRDefault="0013626F" w:rsidP="00AC7263">
      <w:pPr>
        <w:pStyle w:val="NoSpacing"/>
        <w:shd w:val="clear" w:color="auto" w:fill="FFFFFF"/>
        <w:rPr>
          <w:rFonts w:ascii="Arial" w:hAnsi="Arial"/>
          <w:lang w:eastAsia="en-GB"/>
        </w:rPr>
      </w:pPr>
    </w:p>
    <w:p w14:paraId="22472FC4" w14:textId="77777777" w:rsidR="0013626F" w:rsidRDefault="0013626F" w:rsidP="00AC7263">
      <w:pPr>
        <w:pStyle w:val="NoSpacing"/>
        <w:shd w:val="clear" w:color="auto" w:fill="FFFFFF"/>
        <w:rPr>
          <w:rFonts w:ascii="Arial" w:hAnsi="Arial"/>
          <w:lang w:eastAsia="en-GB"/>
        </w:rPr>
      </w:pPr>
    </w:p>
    <w:p w14:paraId="41E8C7EA" w14:textId="77777777" w:rsidR="0013626F" w:rsidRDefault="0013626F" w:rsidP="00AC7263">
      <w:pPr>
        <w:pStyle w:val="NoSpacing"/>
        <w:shd w:val="clear" w:color="auto" w:fill="FFFFFF"/>
        <w:rPr>
          <w:rFonts w:ascii="Arial" w:hAnsi="Arial"/>
          <w:lang w:eastAsia="en-GB"/>
        </w:rPr>
      </w:pPr>
    </w:p>
    <w:p w14:paraId="2E39BDE6" w14:textId="77777777" w:rsidR="0013626F" w:rsidRDefault="0013626F" w:rsidP="00AC7263">
      <w:pPr>
        <w:pStyle w:val="NoSpacing"/>
        <w:shd w:val="clear" w:color="auto" w:fill="FFFFFF"/>
        <w:rPr>
          <w:rFonts w:ascii="Arial" w:hAnsi="Arial"/>
          <w:lang w:eastAsia="en-GB"/>
        </w:rPr>
      </w:pPr>
    </w:p>
    <w:p w14:paraId="6E92D8FC" w14:textId="77777777" w:rsidR="0013626F" w:rsidRDefault="0013626F" w:rsidP="00AC7263">
      <w:pPr>
        <w:pStyle w:val="NoSpacing"/>
        <w:shd w:val="clear" w:color="auto" w:fill="FFFFFF"/>
        <w:rPr>
          <w:rFonts w:ascii="Arial" w:hAnsi="Arial"/>
          <w:lang w:eastAsia="en-GB"/>
        </w:rPr>
      </w:pPr>
    </w:p>
    <w:p w14:paraId="6536AA30" w14:textId="77777777" w:rsidR="0013626F" w:rsidRDefault="0013626F" w:rsidP="00AC7263">
      <w:pPr>
        <w:pStyle w:val="NoSpacing"/>
        <w:shd w:val="clear" w:color="auto" w:fill="FFFFFF"/>
        <w:rPr>
          <w:rFonts w:ascii="Arial" w:hAnsi="Arial"/>
          <w:lang w:eastAsia="en-GB"/>
        </w:rPr>
      </w:pPr>
    </w:p>
    <w:p w14:paraId="19235848" w14:textId="77777777" w:rsidR="0013626F" w:rsidRDefault="0013626F" w:rsidP="00AC7263">
      <w:pPr>
        <w:pStyle w:val="NoSpacing"/>
        <w:shd w:val="clear" w:color="auto" w:fill="FFFFFF"/>
        <w:rPr>
          <w:rFonts w:ascii="Arial" w:hAnsi="Arial"/>
          <w:lang w:eastAsia="en-GB"/>
        </w:rPr>
      </w:pPr>
    </w:p>
    <w:p w14:paraId="6BD6DAD0" w14:textId="77777777" w:rsidR="0013626F" w:rsidRDefault="0013626F" w:rsidP="00AC7263">
      <w:pPr>
        <w:pStyle w:val="NoSpacing"/>
        <w:shd w:val="clear" w:color="auto" w:fill="FFFFFF"/>
        <w:rPr>
          <w:rFonts w:ascii="Arial" w:hAnsi="Arial"/>
          <w:lang w:eastAsia="en-GB"/>
        </w:rPr>
      </w:pPr>
    </w:p>
    <w:p w14:paraId="7996F5CF" w14:textId="77777777" w:rsidR="0013626F" w:rsidRDefault="0013626F" w:rsidP="00AC7263">
      <w:pPr>
        <w:pStyle w:val="NoSpacing"/>
        <w:shd w:val="clear" w:color="auto" w:fill="FFFFFF"/>
        <w:rPr>
          <w:rFonts w:ascii="Arial" w:hAnsi="Arial"/>
          <w:lang w:eastAsia="en-GB"/>
        </w:rPr>
      </w:pPr>
    </w:p>
    <w:p w14:paraId="6C0B585A" w14:textId="2C95602A" w:rsidR="00AC7263" w:rsidRPr="005C7699" w:rsidRDefault="00E83D3B" w:rsidP="00AC7263">
      <w:pPr>
        <w:pStyle w:val="NoSpacing"/>
        <w:shd w:val="clear" w:color="auto" w:fill="FFFFFF"/>
        <w:rPr>
          <w:rFonts w:ascii="Arial" w:hAnsi="Arial"/>
          <w:color w:val="00B050"/>
          <w:lang w:eastAsia="en-GB"/>
        </w:rPr>
      </w:pPr>
      <w:r>
        <w:rPr>
          <w:rFonts w:ascii="Arial" w:hAnsi="Arial"/>
          <w:lang w:eastAsia="en-GB"/>
        </w:rPr>
        <w:t>A</w:t>
      </w:r>
      <w:r w:rsidR="002F0A8E">
        <w:rPr>
          <w:rFonts w:ascii="Arial" w:hAnsi="Arial"/>
          <w:lang w:eastAsia="en-GB"/>
        </w:rPr>
        <w:t>ll staff</w:t>
      </w:r>
      <w:r w:rsidR="00C07C85">
        <w:rPr>
          <w:rFonts w:ascii="Arial" w:hAnsi="Arial"/>
          <w:lang w:eastAsia="en-GB"/>
        </w:rPr>
        <w:t xml:space="preserve"> </w:t>
      </w:r>
      <w:r w:rsidR="002F0A8E">
        <w:rPr>
          <w:rFonts w:ascii="Arial" w:hAnsi="Arial"/>
          <w:lang w:eastAsia="en-GB"/>
        </w:rPr>
        <w:t xml:space="preserve">are reminded </w:t>
      </w:r>
      <w:r w:rsidR="002F0A8E" w:rsidRPr="00773AF4">
        <w:rPr>
          <w:rFonts w:ascii="Arial" w:hAnsi="Arial"/>
          <w:lang w:eastAsia="en-GB"/>
        </w:rPr>
        <w:t xml:space="preserve">to </w:t>
      </w:r>
      <w:r w:rsidR="001C61E1" w:rsidRPr="00773AF4">
        <w:rPr>
          <w:rFonts w:ascii="Arial" w:hAnsi="Arial"/>
          <w:lang w:eastAsia="en-GB"/>
        </w:rPr>
        <w:t>adhere to</w:t>
      </w:r>
      <w:r w:rsidR="00C75785" w:rsidRPr="00773AF4">
        <w:rPr>
          <w:rFonts w:ascii="Arial" w:hAnsi="Arial"/>
          <w:lang w:eastAsia="en-GB"/>
        </w:rPr>
        <w:t xml:space="preserve"> the following guidance</w:t>
      </w:r>
      <w:r w:rsidR="00475AEB" w:rsidRPr="00773AF4">
        <w:rPr>
          <w:rFonts w:ascii="Arial" w:hAnsi="Arial"/>
          <w:lang w:eastAsia="en-GB"/>
        </w:rPr>
        <w:t xml:space="preserve"> </w:t>
      </w:r>
      <w:r w:rsidR="001C61E1" w:rsidRPr="00773AF4">
        <w:rPr>
          <w:rFonts w:ascii="Arial" w:hAnsi="Arial"/>
          <w:lang w:eastAsia="en-GB"/>
        </w:rPr>
        <w:t>and</w:t>
      </w:r>
      <w:r w:rsidR="00475AEB" w:rsidRPr="00773AF4">
        <w:rPr>
          <w:rFonts w:ascii="Arial" w:hAnsi="Arial"/>
          <w:lang w:eastAsia="en-GB"/>
        </w:rPr>
        <w:t xml:space="preserve"> additional information</w:t>
      </w:r>
      <w:r w:rsidR="00B01A49" w:rsidRPr="00773AF4">
        <w:rPr>
          <w:rFonts w:ascii="Arial" w:hAnsi="Arial"/>
          <w:lang w:eastAsia="en-GB"/>
        </w:rPr>
        <w:t>, which</w:t>
      </w:r>
      <w:r w:rsidR="00475AEB" w:rsidRPr="00773AF4">
        <w:rPr>
          <w:rFonts w:ascii="Arial" w:hAnsi="Arial"/>
          <w:lang w:eastAsia="en-GB"/>
        </w:rPr>
        <w:t xml:space="preserve"> </w:t>
      </w:r>
      <w:r w:rsidR="00475AEB">
        <w:rPr>
          <w:rFonts w:ascii="Arial" w:hAnsi="Arial"/>
          <w:lang w:eastAsia="en-GB"/>
        </w:rPr>
        <w:t xml:space="preserve">is available at </w:t>
      </w:r>
      <w:hyperlink r:id="rId12" w:history="1">
        <w:r w:rsidRPr="00E83D3B">
          <w:rPr>
            <w:rStyle w:val="Hyperlink"/>
            <w:rFonts w:ascii="Arial" w:hAnsi="Arial"/>
          </w:rPr>
          <w:t>https://www.cam.ac.uk/coronavirus</w:t>
        </w:r>
      </w:hyperlink>
      <w:r>
        <w:t xml:space="preserve"> </w:t>
      </w:r>
    </w:p>
    <w:p w14:paraId="0A496CBC" w14:textId="77777777" w:rsidR="000E11C6" w:rsidRDefault="000E11C6" w:rsidP="007D710B">
      <w:pPr>
        <w:pStyle w:val="Default"/>
        <w:spacing w:after="27"/>
        <w:rPr>
          <w:color w:val="auto"/>
          <w:sz w:val="22"/>
          <w:szCs w:val="22"/>
        </w:rPr>
      </w:pPr>
    </w:p>
    <w:p w14:paraId="78EDB7AD" w14:textId="1A1D8449" w:rsidR="000E11C6" w:rsidRPr="00FA1130" w:rsidRDefault="00D01E14" w:rsidP="00FA1130">
      <w:pPr>
        <w:pStyle w:val="Default"/>
        <w:numPr>
          <w:ilvl w:val="0"/>
          <w:numId w:val="2"/>
        </w:numPr>
        <w:spacing w:after="27"/>
        <w:rPr>
          <w:rFonts w:eastAsia="MS Mincho"/>
          <w:color w:val="auto"/>
          <w:sz w:val="22"/>
          <w:szCs w:val="22"/>
          <w:lang w:val="en-US" w:eastAsia="ja-JP"/>
        </w:rPr>
      </w:pPr>
      <w:r>
        <w:rPr>
          <w:rFonts w:eastAsia="MS Mincho"/>
          <w:color w:val="auto"/>
          <w:sz w:val="22"/>
          <w:szCs w:val="22"/>
          <w:lang w:val="en-US" w:eastAsia="ja-JP"/>
        </w:rPr>
        <w:t>Follow the social distancing guidelines</w:t>
      </w:r>
      <w:r w:rsidRPr="00D01E14">
        <w:t xml:space="preserve"> </w:t>
      </w:r>
      <w:hyperlink r:id="rId13" w:history="1">
        <w:r w:rsidRPr="00F57A0E">
          <w:rPr>
            <w:rStyle w:val="Hyperlink"/>
            <w:rFonts w:eastAsia="MS Mincho"/>
            <w:sz w:val="22"/>
            <w:szCs w:val="22"/>
            <w:lang w:val="en-US" w:eastAsia="ja-JP"/>
          </w:rPr>
          <w:t>https://www.gov.uk/government/publications/staying-alert-and-safe-social-distancing</w:t>
        </w:r>
      </w:hyperlink>
      <w:r>
        <w:rPr>
          <w:rFonts w:eastAsia="MS Mincho"/>
          <w:color w:val="auto"/>
          <w:sz w:val="22"/>
          <w:szCs w:val="22"/>
          <w:lang w:val="en-US" w:eastAsia="ja-JP"/>
        </w:rPr>
        <w:t xml:space="preserve"> </w:t>
      </w:r>
      <w:r w:rsidR="000E11C6" w:rsidRPr="00C5797A">
        <w:rPr>
          <w:rFonts w:eastAsia="MS Mincho"/>
          <w:color w:val="auto"/>
          <w:sz w:val="22"/>
          <w:szCs w:val="22"/>
          <w:lang w:val="en-US" w:eastAsia="ja-JP"/>
        </w:rPr>
        <w:t>at all times, whether in vehicles, on site, outside or inside. Advise colleagues politely if you see they are not maintaining social distancing; accept feedback about your social distancing from others.</w:t>
      </w:r>
    </w:p>
    <w:p w14:paraId="6673CD1E" w14:textId="77777777" w:rsidR="00D01E14" w:rsidRDefault="00D01E14" w:rsidP="00D01E14">
      <w:pPr>
        <w:pStyle w:val="Default"/>
        <w:spacing w:after="27"/>
        <w:rPr>
          <w:rFonts w:eastAsia="MS Mincho"/>
          <w:color w:val="auto"/>
          <w:sz w:val="22"/>
          <w:szCs w:val="22"/>
          <w:lang w:val="en-US" w:eastAsia="ja-JP"/>
        </w:rPr>
      </w:pPr>
    </w:p>
    <w:p w14:paraId="683235A7" w14:textId="360369D1" w:rsidR="000E11C6" w:rsidRDefault="00BD4C71" w:rsidP="00816298">
      <w:pPr>
        <w:pStyle w:val="Default"/>
        <w:numPr>
          <w:ilvl w:val="0"/>
          <w:numId w:val="2"/>
        </w:numPr>
        <w:spacing w:after="27"/>
        <w:rPr>
          <w:color w:val="auto"/>
          <w:sz w:val="22"/>
          <w:szCs w:val="22"/>
        </w:rPr>
      </w:pPr>
      <w:r>
        <w:rPr>
          <w:color w:val="auto"/>
          <w:sz w:val="22"/>
          <w:szCs w:val="22"/>
        </w:rPr>
        <w:t>W</w:t>
      </w:r>
      <w:r w:rsidR="00816298" w:rsidRPr="00816298">
        <w:rPr>
          <w:color w:val="auto"/>
          <w:sz w:val="22"/>
          <w:szCs w:val="22"/>
        </w:rPr>
        <w:t xml:space="preserve">here it is difficult to maintain social distancing of at least 2m, </w:t>
      </w:r>
      <w:r>
        <w:rPr>
          <w:color w:val="auto"/>
          <w:sz w:val="22"/>
          <w:szCs w:val="22"/>
        </w:rPr>
        <w:t xml:space="preserve">consider the use of </w:t>
      </w:r>
      <w:r w:rsidR="00816298" w:rsidRPr="00816298">
        <w:rPr>
          <w:color w:val="auto"/>
          <w:sz w:val="22"/>
          <w:szCs w:val="22"/>
        </w:rPr>
        <w:t xml:space="preserve">face coverings when inside University buildings.  </w:t>
      </w:r>
    </w:p>
    <w:p w14:paraId="24A607FF" w14:textId="1DFDC945" w:rsidR="00816298" w:rsidRDefault="00816298" w:rsidP="00816298">
      <w:pPr>
        <w:pStyle w:val="Default"/>
        <w:spacing w:after="27"/>
        <w:rPr>
          <w:color w:val="auto"/>
          <w:sz w:val="22"/>
          <w:szCs w:val="22"/>
        </w:rPr>
      </w:pPr>
    </w:p>
    <w:p w14:paraId="694147DE" w14:textId="77777777" w:rsidR="007D710B" w:rsidRPr="000B1953" w:rsidRDefault="007D710B" w:rsidP="000B1953">
      <w:pPr>
        <w:pStyle w:val="Default"/>
        <w:numPr>
          <w:ilvl w:val="0"/>
          <w:numId w:val="2"/>
        </w:numPr>
        <w:spacing w:after="27"/>
        <w:rPr>
          <w:color w:val="auto"/>
          <w:sz w:val="22"/>
          <w:szCs w:val="22"/>
        </w:rPr>
      </w:pPr>
      <w:r w:rsidRPr="007D710B">
        <w:rPr>
          <w:color w:val="auto"/>
          <w:sz w:val="22"/>
          <w:szCs w:val="22"/>
        </w:rPr>
        <w:t xml:space="preserve">Wash your hands more often than usual, using soap and hot water for at least 20 seconds, or use a hand sanitiser - when you get </w:t>
      </w:r>
      <w:r w:rsidR="00B01A49" w:rsidRPr="007D710B">
        <w:rPr>
          <w:color w:val="auto"/>
          <w:sz w:val="22"/>
          <w:szCs w:val="22"/>
        </w:rPr>
        <w:t>home, into work, and during the day, before and after you eat,</w:t>
      </w:r>
      <w:r w:rsidRPr="007D710B">
        <w:rPr>
          <w:color w:val="auto"/>
          <w:sz w:val="22"/>
          <w:szCs w:val="22"/>
        </w:rPr>
        <w:t xml:space="preserve"> or handle food, and after using the toilet. Hand </w:t>
      </w:r>
      <w:r w:rsidR="00B01A49" w:rsidRPr="007D710B">
        <w:rPr>
          <w:color w:val="auto"/>
          <w:sz w:val="22"/>
          <w:szCs w:val="22"/>
        </w:rPr>
        <w:t>sanitiser, soap,</w:t>
      </w:r>
      <w:r w:rsidRPr="007D710B">
        <w:rPr>
          <w:color w:val="auto"/>
          <w:sz w:val="22"/>
          <w:szCs w:val="22"/>
        </w:rPr>
        <w:t xml:space="preserve"> and hot water will be provided. Touching of the face should be avoided.</w:t>
      </w:r>
    </w:p>
    <w:p w14:paraId="086F07B0" w14:textId="77777777" w:rsidR="007D710B" w:rsidRPr="005C7699" w:rsidRDefault="007D710B" w:rsidP="000B1953">
      <w:pPr>
        <w:pStyle w:val="Default"/>
        <w:spacing w:after="27"/>
        <w:rPr>
          <w:color w:val="auto"/>
          <w:sz w:val="22"/>
          <w:szCs w:val="22"/>
        </w:rPr>
      </w:pPr>
    </w:p>
    <w:p w14:paraId="26869DF7" w14:textId="77777777" w:rsidR="00AC7263" w:rsidRPr="005C7699" w:rsidRDefault="00AC7263" w:rsidP="00B01F76">
      <w:pPr>
        <w:pStyle w:val="Default"/>
        <w:numPr>
          <w:ilvl w:val="0"/>
          <w:numId w:val="2"/>
        </w:numPr>
        <w:spacing w:after="27"/>
        <w:rPr>
          <w:color w:val="auto"/>
          <w:sz w:val="22"/>
          <w:szCs w:val="22"/>
        </w:rPr>
      </w:pPr>
      <w:r w:rsidRPr="005C7699">
        <w:rPr>
          <w:color w:val="auto"/>
          <w:sz w:val="22"/>
          <w:szCs w:val="22"/>
        </w:rPr>
        <w:t xml:space="preserve">Ensure that you are aware of the actions to take if you develop any </w:t>
      </w:r>
      <w:r w:rsidR="00475AEB" w:rsidRPr="005C7699">
        <w:rPr>
          <w:color w:val="auto"/>
          <w:sz w:val="22"/>
          <w:szCs w:val="22"/>
        </w:rPr>
        <w:t>C</w:t>
      </w:r>
      <w:r w:rsidR="00F15C88">
        <w:rPr>
          <w:color w:val="auto"/>
          <w:sz w:val="22"/>
          <w:szCs w:val="22"/>
        </w:rPr>
        <w:t>OVID</w:t>
      </w:r>
      <w:r w:rsidRPr="005C7699">
        <w:rPr>
          <w:color w:val="auto"/>
          <w:sz w:val="22"/>
          <w:szCs w:val="22"/>
        </w:rPr>
        <w:t>-19 symptoms</w:t>
      </w:r>
      <w:r w:rsidR="002B69CE">
        <w:rPr>
          <w:color w:val="auto"/>
          <w:sz w:val="22"/>
          <w:szCs w:val="22"/>
        </w:rPr>
        <w:t xml:space="preserve"> and correct procedures are followed during resultant absence from work</w:t>
      </w:r>
      <w:r w:rsidR="00B01F76">
        <w:rPr>
          <w:color w:val="auto"/>
          <w:sz w:val="22"/>
          <w:szCs w:val="22"/>
        </w:rPr>
        <w:t>:</w:t>
      </w:r>
      <w:r w:rsidR="00B01F76" w:rsidRPr="00B01F76">
        <w:t xml:space="preserve"> </w:t>
      </w:r>
      <w:hyperlink r:id="rId14" w:anchor="symptoms" w:history="1">
        <w:r w:rsidR="00B01F76" w:rsidRPr="004C7D44">
          <w:rPr>
            <w:rStyle w:val="Hyperlink"/>
            <w:sz w:val="22"/>
            <w:szCs w:val="22"/>
          </w:rPr>
          <w:t>https://www.cam.ac.uk/coronavirus/general-staff-advice/health-and-wellbeing#symptoms</w:t>
        </w:r>
      </w:hyperlink>
      <w:r w:rsidR="00B01F76">
        <w:rPr>
          <w:color w:val="auto"/>
          <w:sz w:val="22"/>
          <w:szCs w:val="22"/>
        </w:rPr>
        <w:t xml:space="preserve"> </w:t>
      </w:r>
    </w:p>
    <w:p w14:paraId="1566DAF5" w14:textId="77777777" w:rsidR="00AC7263" w:rsidRPr="005C7699" w:rsidRDefault="00AC7263" w:rsidP="00AC7263">
      <w:pPr>
        <w:pStyle w:val="Default"/>
        <w:spacing w:after="27"/>
        <w:ind w:left="360"/>
        <w:rPr>
          <w:color w:val="auto"/>
          <w:sz w:val="22"/>
          <w:szCs w:val="22"/>
        </w:rPr>
      </w:pPr>
    </w:p>
    <w:p w14:paraId="25EAB4C2" w14:textId="77777777" w:rsidR="00B01F76" w:rsidRDefault="00AC7263" w:rsidP="00B01F76">
      <w:pPr>
        <w:pStyle w:val="Default"/>
        <w:numPr>
          <w:ilvl w:val="0"/>
          <w:numId w:val="2"/>
        </w:numPr>
        <w:spacing w:after="27"/>
        <w:rPr>
          <w:color w:val="auto"/>
          <w:sz w:val="22"/>
          <w:szCs w:val="22"/>
        </w:rPr>
      </w:pPr>
      <w:r w:rsidRPr="005C7699">
        <w:rPr>
          <w:color w:val="auto"/>
          <w:sz w:val="22"/>
          <w:szCs w:val="22"/>
        </w:rPr>
        <w:t xml:space="preserve">Ensure you are </w:t>
      </w:r>
      <w:r w:rsidRPr="00773AF4">
        <w:rPr>
          <w:color w:val="auto"/>
          <w:sz w:val="22"/>
          <w:szCs w:val="22"/>
        </w:rPr>
        <w:t xml:space="preserve">aware </w:t>
      </w:r>
      <w:r w:rsidR="00582DBF" w:rsidRPr="00773AF4">
        <w:rPr>
          <w:color w:val="auto"/>
          <w:sz w:val="22"/>
          <w:szCs w:val="22"/>
        </w:rPr>
        <w:t xml:space="preserve">of </w:t>
      </w:r>
      <w:r w:rsidRPr="00773AF4">
        <w:rPr>
          <w:color w:val="auto"/>
          <w:sz w:val="22"/>
          <w:szCs w:val="22"/>
        </w:rPr>
        <w:t xml:space="preserve">how to access </w:t>
      </w:r>
      <w:r w:rsidR="00582DBF" w:rsidRPr="00773AF4">
        <w:rPr>
          <w:color w:val="auto"/>
          <w:sz w:val="22"/>
          <w:szCs w:val="22"/>
        </w:rPr>
        <w:t xml:space="preserve">the </w:t>
      </w:r>
      <w:r w:rsidRPr="00773AF4">
        <w:rPr>
          <w:color w:val="auto"/>
          <w:sz w:val="22"/>
          <w:szCs w:val="22"/>
        </w:rPr>
        <w:t>testin</w:t>
      </w:r>
      <w:r w:rsidR="00B01F76" w:rsidRPr="00773AF4">
        <w:rPr>
          <w:color w:val="auto"/>
          <w:sz w:val="22"/>
          <w:szCs w:val="22"/>
        </w:rPr>
        <w:t xml:space="preserve">g </w:t>
      </w:r>
      <w:r w:rsidR="00B01F76">
        <w:rPr>
          <w:color w:val="auto"/>
          <w:sz w:val="22"/>
          <w:szCs w:val="22"/>
        </w:rPr>
        <w:t>service for symptomatic staff:</w:t>
      </w:r>
      <w:r w:rsidR="00B01F76" w:rsidRPr="00B01F76">
        <w:t xml:space="preserve"> </w:t>
      </w:r>
      <w:hyperlink r:id="rId15" w:anchor="testing" w:history="1">
        <w:r w:rsidR="00B01F76" w:rsidRPr="004C7D44">
          <w:rPr>
            <w:rStyle w:val="Hyperlink"/>
            <w:sz w:val="22"/>
            <w:szCs w:val="22"/>
          </w:rPr>
          <w:t>https://www.cam.ac.uk/coronavirus/general-staff-advice/health-and-wellbeing#testing</w:t>
        </w:r>
      </w:hyperlink>
      <w:r w:rsidR="00B01F76">
        <w:rPr>
          <w:color w:val="auto"/>
          <w:sz w:val="22"/>
          <w:szCs w:val="22"/>
        </w:rPr>
        <w:t xml:space="preserve"> </w:t>
      </w:r>
    </w:p>
    <w:p w14:paraId="38254274" w14:textId="77777777" w:rsidR="00AC7263" w:rsidRPr="005C7699" w:rsidRDefault="00AC7263" w:rsidP="00B01F76">
      <w:pPr>
        <w:pStyle w:val="Default"/>
        <w:spacing w:after="27"/>
        <w:rPr>
          <w:color w:val="auto"/>
          <w:sz w:val="22"/>
          <w:szCs w:val="22"/>
        </w:rPr>
      </w:pPr>
    </w:p>
    <w:p w14:paraId="08733D07" w14:textId="31D4B118" w:rsidR="00AC7263" w:rsidRPr="00942269" w:rsidRDefault="00475AEB" w:rsidP="00C07C85">
      <w:pPr>
        <w:pStyle w:val="Default"/>
        <w:numPr>
          <w:ilvl w:val="0"/>
          <w:numId w:val="2"/>
        </w:numPr>
        <w:spacing w:after="27"/>
        <w:rPr>
          <w:color w:val="auto"/>
          <w:sz w:val="22"/>
          <w:szCs w:val="22"/>
        </w:rPr>
      </w:pPr>
      <w:r w:rsidRPr="00942269">
        <w:rPr>
          <w:color w:val="auto"/>
          <w:sz w:val="22"/>
          <w:szCs w:val="22"/>
        </w:rPr>
        <w:t>C</w:t>
      </w:r>
      <w:r w:rsidR="00F15C88">
        <w:rPr>
          <w:color w:val="auto"/>
          <w:sz w:val="22"/>
          <w:szCs w:val="22"/>
        </w:rPr>
        <w:t>OVID</w:t>
      </w:r>
      <w:r w:rsidR="00AC7263" w:rsidRPr="00942269">
        <w:rPr>
          <w:color w:val="auto"/>
          <w:sz w:val="22"/>
          <w:szCs w:val="22"/>
        </w:rPr>
        <w:t xml:space="preserve">-19 related absence (e.g. self- isolation for symptoms, isolation as a household member, </w:t>
      </w:r>
      <w:r w:rsidR="00942269" w:rsidRPr="00942269">
        <w:rPr>
          <w:color w:val="auto"/>
          <w:sz w:val="22"/>
          <w:szCs w:val="22"/>
        </w:rPr>
        <w:t xml:space="preserve">and </w:t>
      </w:r>
      <w:r w:rsidR="00942269" w:rsidRPr="00816298">
        <w:rPr>
          <w:color w:val="auto"/>
          <w:sz w:val="22"/>
          <w:szCs w:val="22"/>
        </w:rPr>
        <w:t>isolation</w:t>
      </w:r>
      <w:r w:rsidR="00AC7263" w:rsidRPr="00816298">
        <w:rPr>
          <w:color w:val="auto"/>
          <w:sz w:val="22"/>
          <w:szCs w:val="22"/>
        </w:rPr>
        <w:t xml:space="preserve"> in relation to shielding</w:t>
      </w:r>
      <w:r w:rsidR="002B55B9" w:rsidRPr="00816298">
        <w:rPr>
          <w:color w:val="auto"/>
          <w:sz w:val="22"/>
          <w:szCs w:val="22"/>
        </w:rPr>
        <w:t xml:space="preserve"> </w:t>
      </w:r>
      <w:r w:rsidR="002B55B9" w:rsidRPr="002B55B9">
        <w:rPr>
          <w:sz w:val="22"/>
          <w:szCs w:val="22"/>
        </w:rPr>
        <w:t>[where this is recommended by the government]</w:t>
      </w:r>
      <w:r w:rsidR="00AC7263" w:rsidRPr="002B55B9">
        <w:rPr>
          <w:color w:val="auto"/>
          <w:sz w:val="22"/>
          <w:szCs w:val="22"/>
        </w:rPr>
        <w:t>) is</w:t>
      </w:r>
      <w:r w:rsidR="00AC7263" w:rsidRPr="00942269">
        <w:rPr>
          <w:color w:val="auto"/>
          <w:sz w:val="22"/>
          <w:szCs w:val="22"/>
        </w:rPr>
        <w:t xml:space="preserve"> supported by the </w:t>
      </w:r>
      <w:r w:rsidR="00E83D3B" w:rsidRPr="00942269">
        <w:rPr>
          <w:color w:val="auto"/>
          <w:sz w:val="22"/>
          <w:szCs w:val="22"/>
        </w:rPr>
        <w:t>Universit</w:t>
      </w:r>
      <w:r w:rsidR="00942269" w:rsidRPr="00942269">
        <w:rPr>
          <w:color w:val="auto"/>
          <w:sz w:val="22"/>
          <w:szCs w:val="22"/>
        </w:rPr>
        <w:t>y.</w:t>
      </w:r>
    </w:p>
    <w:p w14:paraId="47F8E3B3" w14:textId="77777777" w:rsidR="00942269" w:rsidRPr="00942269" w:rsidRDefault="00942269" w:rsidP="00942269">
      <w:pPr>
        <w:pStyle w:val="Default"/>
        <w:spacing w:after="27"/>
        <w:rPr>
          <w:color w:val="auto"/>
          <w:sz w:val="22"/>
          <w:szCs w:val="22"/>
        </w:rPr>
      </w:pPr>
    </w:p>
    <w:p w14:paraId="32441FAC" w14:textId="77777777" w:rsidR="002B69CE" w:rsidRPr="002B69CE" w:rsidRDefault="00AC7263" w:rsidP="002B69CE">
      <w:pPr>
        <w:pStyle w:val="ListParagraph"/>
        <w:numPr>
          <w:ilvl w:val="0"/>
          <w:numId w:val="2"/>
        </w:numPr>
        <w:rPr>
          <w:rFonts w:cs="Arial"/>
          <w:sz w:val="22"/>
          <w:szCs w:val="22"/>
          <w:lang w:eastAsia="en-GB"/>
        </w:rPr>
      </w:pPr>
      <w:r w:rsidRPr="002B69CE">
        <w:rPr>
          <w:sz w:val="22"/>
          <w:szCs w:val="22"/>
        </w:rPr>
        <w:t xml:space="preserve">Psychological support is available for any </w:t>
      </w:r>
      <w:r w:rsidR="00C07C85">
        <w:rPr>
          <w:sz w:val="22"/>
          <w:szCs w:val="22"/>
        </w:rPr>
        <w:t>individual</w:t>
      </w:r>
      <w:r w:rsidRPr="002B69CE">
        <w:rPr>
          <w:sz w:val="22"/>
          <w:szCs w:val="22"/>
        </w:rPr>
        <w:t xml:space="preserve"> concerned </w:t>
      </w:r>
      <w:r w:rsidR="002B69CE" w:rsidRPr="002B69CE">
        <w:rPr>
          <w:sz w:val="22"/>
          <w:szCs w:val="22"/>
        </w:rPr>
        <w:t>about the</w:t>
      </w:r>
      <w:r w:rsidR="00E3756B" w:rsidRPr="002B69CE">
        <w:rPr>
          <w:sz w:val="22"/>
          <w:szCs w:val="22"/>
        </w:rPr>
        <w:t>ir mental health</w:t>
      </w:r>
      <w:r w:rsidR="003B39C8">
        <w:rPr>
          <w:sz w:val="22"/>
          <w:szCs w:val="22"/>
        </w:rPr>
        <w:t xml:space="preserve"> since the COVID</w:t>
      </w:r>
      <w:r w:rsidR="002B69CE" w:rsidRPr="002B69CE">
        <w:rPr>
          <w:sz w:val="22"/>
          <w:szCs w:val="22"/>
        </w:rPr>
        <w:t>-19 pandemic and/or</w:t>
      </w:r>
      <w:r w:rsidR="00E3756B" w:rsidRPr="002B69CE">
        <w:rPr>
          <w:sz w:val="22"/>
          <w:szCs w:val="22"/>
        </w:rPr>
        <w:t xml:space="preserve"> </w:t>
      </w:r>
      <w:r w:rsidRPr="002B69CE">
        <w:rPr>
          <w:sz w:val="22"/>
          <w:szCs w:val="22"/>
        </w:rPr>
        <w:t xml:space="preserve">their vulnerability to </w:t>
      </w:r>
      <w:r w:rsidR="00475AEB" w:rsidRPr="002B69CE">
        <w:rPr>
          <w:sz w:val="22"/>
          <w:szCs w:val="22"/>
        </w:rPr>
        <w:t>C</w:t>
      </w:r>
      <w:r w:rsidR="00F15C88">
        <w:rPr>
          <w:sz w:val="22"/>
          <w:szCs w:val="22"/>
        </w:rPr>
        <w:t>OVID</w:t>
      </w:r>
      <w:r w:rsidRPr="002B69CE">
        <w:rPr>
          <w:sz w:val="22"/>
          <w:szCs w:val="22"/>
        </w:rPr>
        <w:t>-19</w:t>
      </w:r>
      <w:r w:rsidR="00E3756B" w:rsidRPr="002B69CE">
        <w:rPr>
          <w:sz w:val="22"/>
          <w:szCs w:val="22"/>
        </w:rPr>
        <w:t xml:space="preserve">. </w:t>
      </w:r>
      <w:r w:rsidR="002B69CE" w:rsidRPr="002B69CE">
        <w:rPr>
          <w:sz w:val="22"/>
          <w:szCs w:val="22"/>
        </w:rPr>
        <w:t xml:space="preserve">Staff support </w:t>
      </w:r>
      <w:r w:rsidR="00E3756B" w:rsidRPr="002B69CE">
        <w:rPr>
          <w:sz w:val="22"/>
          <w:szCs w:val="22"/>
        </w:rPr>
        <w:t>can be accessed</w:t>
      </w:r>
      <w:r w:rsidR="00E83D3B" w:rsidRPr="002B69CE">
        <w:rPr>
          <w:sz w:val="22"/>
          <w:szCs w:val="22"/>
        </w:rPr>
        <w:t xml:space="preserve"> through the University Staff Counselling Centre </w:t>
      </w:r>
      <w:hyperlink r:id="rId16" w:history="1">
        <w:r w:rsidR="002B69CE" w:rsidRPr="00F57A0E">
          <w:rPr>
            <w:rStyle w:val="Hyperlink"/>
            <w:rFonts w:cs="Arial"/>
            <w:sz w:val="22"/>
            <w:szCs w:val="22"/>
            <w:lang w:eastAsia="en-GB"/>
          </w:rPr>
          <w:t>https://staff.counselling.cam.ac.uk/</w:t>
        </w:r>
      </w:hyperlink>
      <w:r w:rsidR="002B69CE">
        <w:rPr>
          <w:rFonts w:cs="Arial"/>
          <w:sz w:val="22"/>
          <w:szCs w:val="22"/>
          <w:lang w:eastAsia="en-GB"/>
        </w:rPr>
        <w:t xml:space="preserve"> and student</w:t>
      </w:r>
      <w:r w:rsidR="00C07C85">
        <w:rPr>
          <w:rFonts w:cs="Arial"/>
          <w:sz w:val="22"/>
          <w:szCs w:val="22"/>
          <w:lang w:eastAsia="en-GB"/>
        </w:rPr>
        <w:t xml:space="preserve"> support</w:t>
      </w:r>
      <w:r w:rsidR="002B69CE">
        <w:rPr>
          <w:rFonts w:cs="Arial"/>
          <w:sz w:val="22"/>
          <w:szCs w:val="22"/>
          <w:lang w:eastAsia="en-GB"/>
        </w:rPr>
        <w:t xml:space="preserve"> can be accessed through the University Student Counselling Service</w:t>
      </w:r>
      <w:r w:rsidR="002B69CE" w:rsidRPr="002B69CE">
        <w:t xml:space="preserve"> </w:t>
      </w:r>
      <w:hyperlink r:id="rId17" w:history="1">
        <w:r w:rsidR="002B69CE" w:rsidRPr="00F57A0E">
          <w:rPr>
            <w:rStyle w:val="Hyperlink"/>
            <w:rFonts w:cs="Arial"/>
            <w:sz w:val="22"/>
            <w:szCs w:val="22"/>
            <w:lang w:eastAsia="en-GB"/>
          </w:rPr>
          <w:t>https://www.counselling.cam.ac.uk/</w:t>
        </w:r>
      </w:hyperlink>
      <w:r w:rsidR="002B69CE">
        <w:rPr>
          <w:rFonts w:cs="Arial"/>
          <w:sz w:val="22"/>
          <w:szCs w:val="22"/>
          <w:lang w:eastAsia="en-GB"/>
        </w:rPr>
        <w:t xml:space="preserve"> </w:t>
      </w:r>
    </w:p>
    <w:p w14:paraId="7A7FD48F" w14:textId="77777777" w:rsidR="002B69CE" w:rsidRDefault="002B69CE" w:rsidP="002B69CE">
      <w:pPr>
        <w:pStyle w:val="Default"/>
        <w:spacing w:after="27"/>
        <w:ind w:left="360"/>
        <w:rPr>
          <w:color w:val="auto"/>
          <w:sz w:val="22"/>
          <w:szCs w:val="22"/>
        </w:rPr>
      </w:pPr>
    </w:p>
    <w:p w14:paraId="150A724E" w14:textId="77777777" w:rsidR="00AC7263" w:rsidRPr="005C7699" w:rsidRDefault="00AC7263" w:rsidP="00AC7263">
      <w:pPr>
        <w:pStyle w:val="Default"/>
        <w:numPr>
          <w:ilvl w:val="0"/>
          <w:numId w:val="2"/>
        </w:numPr>
        <w:spacing w:after="27"/>
        <w:rPr>
          <w:color w:val="auto"/>
          <w:sz w:val="22"/>
          <w:szCs w:val="22"/>
        </w:rPr>
      </w:pPr>
      <w:r w:rsidRPr="005C7699">
        <w:rPr>
          <w:color w:val="auto"/>
          <w:sz w:val="22"/>
          <w:szCs w:val="22"/>
        </w:rPr>
        <w:t xml:space="preserve">Consider whether </w:t>
      </w:r>
      <w:r w:rsidR="00E83D3B">
        <w:rPr>
          <w:color w:val="auto"/>
          <w:sz w:val="22"/>
          <w:szCs w:val="22"/>
        </w:rPr>
        <w:t>public transport /</w:t>
      </w:r>
      <w:r w:rsidR="00761940">
        <w:rPr>
          <w:color w:val="auto"/>
          <w:sz w:val="22"/>
          <w:szCs w:val="22"/>
        </w:rPr>
        <w:t xml:space="preserve"> </w:t>
      </w:r>
      <w:r w:rsidR="00E83D3B">
        <w:rPr>
          <w:color w:val="auto"/>
          <w:sz w:val="22"/>
          <w:szCs w:val="22"/>
        </w:rPr>
        <w:t xml:space="preserve">rush hour can </w:t>
      </w:r>
      <w:r w:rsidRPr="005C7699">
        <w:rPr>
          <w:color w:val="auto"/>
          <w:sz w:val="22"/>
          <w:szCs w:val="22"/>
        </w:rPr>
        <w:t xml:space="preserve">be avoided through adjustments to work hours </w:t>
      </w:r>
      <w:r w:rsidR="00D47FC3" w:rsidRPr="005C7699">
        <w:rPr>
          <w:color w:val="auto"/>
          <w:sz w:val="22"/>
          <w:szCs w:val="22"/>
        </w:rPr>
        <w:t xml:space="preserve">or accessing alternative travel </w:t>
      </w:r>
      <w:r w:rsidR="005C7699" w:rsidRPr="005C7699">
        <w:rPr>
          <w:color w:val="auto"/>
          <w:sz w:val="22"/>
          <w:szCs w:val="22"/>
        </w:rPr>
        <w:t>arrangements</w:t>
      </w:r>
      <w:r w:rsidR="00D47FC3" w:rsidRPr="005C7699">
        <w:rPr>
          <w:color w:val="auto"/>
          <w:sz w:val="22"/>
          <w:szCs w:val="22"/>
        </w:rPr>
        <w:t>.</w:t>
      </w:r>
    </w:p>
    <w:p w14:paraId="4CCFD3A8" w14:textId="77777777" w:rsidR="00AC7263" w:rsidRPr="005C7699" w:rsidRDefault="00AC7263" w:rsidP="00C75785">
      <w:pPr>
        <w:pStyle w:val="NoSpacing"/>
        <w:shd w:val="clear" w:color="auto" w:fill="FFFFFF"/>
        <w:rPr>
          <w:rFonts w:ascii="Arial" w:hAnsi="Arial"/>
          <w:lang w:eastAsia="en-GB"/>
        </w:rPr>
      </w:pPr>
    </w:p>
    <w:p w14:paraId="768A4178" w14:textId="24FF000C" w:rsidR="00FA1130" w:rsidRDefault="00AC7263" w:rsidP="00FA1130">
      <w:pPr>
        <w:rPr>
          <w:rFonts w:cs="Arial"/>
          <w:sz w:val="20"/>
        </w:rPr>
        <w:sectPr w:rsidR="00FA1130" w:rsidSect="00FA1130">
          <w:headerReference w:type="even" r:id="rId18"/>
          <w:footerReference w:type="default" r:id="rId19"/>
          <w:headerReference w:type="first" r:id="rId20"/>
          <w:footerReference w:type="first" r:id="rId21"/>
          <w:pgSz w:w="11907" w:h="16840" w:code="9"/>
          <w:pgMar w:top="1021" w:right="845" w:bottom="1021" w:left="709" w:header="567" w:footer="431" w:gutter="0"/>
          <w:cols w:space="720"/>
          <w:titlePg/>
          <w:docGrid w:linePitch="326"/>
        </w:sectPr>
      </w:pPr>
      <w:r>
        <w:rPr>
          <w:rFonts w:cs="Arial"/>
          <w:b/>
          <w:sz w:val="20"/>
        </w:rPr>
        <w:br w:type="page"/>
      </w:r>
    </w:p>
    <w:p w14:paraId="4793F8A8" w14:textId="4836B15B" w:rsidR="00A50341" w:rsidRDefault="00FA1130" w:rsidP="00561827">
      <w:pPr>
        <w:pStyle w:val="Title"/>
        <w:tabs>
          <w:tab w:val="left" w:pos="0"/>
        </w:tabs>
        <w:jc w:val="left"/>
        <w:rPr>
          <w:rFonts w:cs="Arial"/>
          <w:sz w:val="20"/>
        </w:rPr>
      </w:pPr>
      <w:r>
        <w:rPr>
          <w:rFonts w:cs="Arial"/>
          <w:sz w:val="20"/>
        </w:rPr>
        <w:lastRenderedPageBreak/>
        <w:t xml:space="preserve">Part </w:t>
      </w:r>
      <w:r w:rsidR="00462EE1" w:rsidRPr="00462EE1">
        <w:rPr>
          <w:rFonts w:cs="Arial"/>
          <w:sz w:val="20"/>
        </w:rPr>
        <w:t>A</w:t>
      </w:r>
      <w:r w:rsidR="00B01F76">
        <w:rPr>
          <w:rFonts w:cs="Arial"/>
          <w:sz w:val="20"/>
        </w:rPr>
        <w:t xml:space="preserve"> – to be completed by </w:t>
      </w:r>
      <w:r w:rsidR="00773AF4">
        <w:rPr>
          <w:rFonts w:cs="Arial"/>
          <w:sz w:val="20"/>
        </w:rPr>
        <w:t>individual</w:t>
      </w:r>
    </w:p>
    <w:p w14:paraId="12B7307B" w14:textId="77777777" w:rsidR="00462EE1" w:rsidRPr="00462EE1" w:rsidRDefault="00462EE1" w:rsidP="00561827">
      <w:pPr>
        <w:pStyle w:val="Title"/>
        <w:tabs>
          <w:tab w:val="left" w:pos="0"/>
        </w:tabs>
        <w:jc w:val="left"/>
        <w:rPr>
          <w:rFonts w:cs="Arial"/>
          <w:sz w:val="20"/>
        </w:rPr>
      </w:pP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331"/>
        <w:gridCol w:w="378"/>
        <w:gridCol w:w="850"/>
        <w:gridCol w:w="5216"/>
        <w:gridCol w:w="5216"/>
      </w:tblGrid>
      <w:tr w:rsidR="00433FCF" w:rsidRPr="0099003F" w14:paraId="5E45EF78" w14:textId="77777777" w:rsidTr="002A1740">
        <w:tc>
          <w:tcPr>
            <w:tcW w:w="3621" w:type="dxa"/>
            <w:gridSpan w:val="2"/>
            <w:shd w:val="clear" w:color="auto" w:fill="D9D9D9" w:themeFill="background1" w:themeFillShade="D9"/>
          </w:tcPr>
          <w:p w14:paraId="18CBA44B" w14:textId="77777777" w:rsidR="00433FCF" w:rsidRDefault="00433FCF" w:rsidP="008902BE">
            <w:pPr>
              <w:spacing w:before="60" w:after="60"/>
              <w:rPr>
                <w:rFonts w:cs="Arial"/>
                <w:b/>
                <w:sz w:val="18"/>
                <w:szCs w:val="18"/>
              </w:rPr>
            </w:pPr>
          </w:p>
          <w:p w14:paraId="576AA145" w14:textId="77777777" w:rsidR="00433FCF" w:rsidRPr="0099003F" w:rsidRDefault="00773AF4" w:rsidP="00773AF4">
            <w:pPr>
              <w:spacing w:before="60" w:after="60"/>
              <w:rPr>
                <w:rFonts w:cs="Arial"/>
                <w:b/>
                <w:sz w:val="18"/>
                <w:szCs w:val="18"/>
              </w:rPr>
            </w:pPr>
            <w:r>
              <w:rPr>
                <w:rFonts w:cs="Arial"/>
                <w:b/>
                <w:sz w:val="18"/>
                <w:szCs w:val="18"/>
              </w:rPr>
              <w:t xml:space="preserve">Name </w:t>
            </w:r>
          </w:p>
        </w:tc>
        <w:tc>
          <w:tcPr>
            <w:tcW w:w="11660" w:type="dxa"/>
            <w:gridSpan w:val="4"/>
          </w:tcPr>
          <w:p w14:paraId="30B9AD9B" w14:textId="77777777" w:rsidR="00433FCF" w:rsidRPr="0099003F" w:rsidRDefault="00433FCF">
            <w:pPr>
              <w:spacing w:before="60" w:after="60"/>
              <w:rPr>
                <w:rFonts w:cs="Arial"/>
                <w:sz w:val="18"/>
                <w:szCs w:val="18"/>
              </w:rPr>
            </w:pPr>
          </w:p>
        </w:tc>
      </w:tr>
      <w:tr w:rsidR="00433FCF" w:rsidRPr="0099003F" w14:paraId="736043A0" w14:textId="77777777" w:rsidTr="002A1740">
        <w:trPr>
          <w:cantSplit/>
        </w:trPr>
        <w:tc>
          <w:tcPr>
            <w:tcW w:w="3621" w:type="dxa"/>
            <w:gridSpan w:val="2"/>
            <w:tcBorders>
              <w:bottom w:val="single" w:sz="4" w:space="0" w:color="auto"/>
            </w:tcBorders>
            <w:shd w:val="clear" w:color="auto" w:fill="D9D9D9" w:themeFill="background1" w:themeFillShade="D9"/>
          </w:tcPr>
          <w:p w14:paraId="3C00B878" w14:textId="77777777" w:rsidR="00433FCF" w:rsidRPr="0099003F" w:rsidRDefault="00433FCF">
            <w:pPr>
              <w:spacing w:before="60" w:after="60"/>
              <w:rPr>
                <w:rFonts w:cs="Arial"/>
                <w:b/>
                <w:sz w:val="18"/>
                <w:szCs w:val="18"/>
              </w:rPr>
            </w:pPr>
            <w:r w:rsidRPr="0099003F">
              <w:rPr>
                <w:rFonts w:cs="Arial"/>
                <w:b/>
                <w:sz w:val="18"/>
                <w:szCs w:val="18"/>
              </w:rPr>
              <w:t>Job Title</w:t>
            </w:r>
          </w:p>
        </w:tc>
        <w:tc>
          <w:tcPr>
            <w:tcW w:w="11660" w:type="dxa"/>
            <w:gridSpan w:val="4"/>
            <w:tcBorders>
              <w:bottom w:val="single" w:sz="4" w:space="0" w:color="auto"/>
            </w:tcBorders>
          </w:tcPr>
          <w:p w14:paraId="02B1A053" w14:textId="77777777" w:rsidR="00433FCF" w:rsidRPr="0099003F" w:rsidRDefault="00433FCF">
            <w:pPr>
              <w:spacing w:before="60" w:after="60"/>
              <w:rPr>
                <w:rFonts w:cs="Arial"/>
                <w:sz w:val="18"/>
                <w:szCs w:val="18"/>
              </w:rPr>
            </w:pPr>
          </w:p>
        </w:tc>
      </w:tr>
      <w:tr w:rsidR="00433FCF" w:rsidRPr="0099003F" w14:paraId="190CADEA" w14:textId="77777777" w:rsidTr="002A1740">
        <w:trPr>
          <w:cantSplit/>
        </w:trPr>
        <w:tc>
          <w:tcPr>
            <w:tcW w:w="3621" w:type="dxa"/>
            <w:gridSpan w:val="2"/>
            <w:tcBorders>
              <w:bottom w:val="single" w:sz="4" w:space="0" w:color="auto"/>
            </w:tcBorders>
            <w:shd w:val="clear" w:color="auto" w:fill="D9D9D9" w:themeFill="background1" w:themeFillShade="D9"/>
          </w:tcPr>
          <w:p w14:paraId="4F0F4929" w14:textId="77777777" w:rsidR="00433FCF" w:rsidRPr="0099003F" w:rsidRDefault="00433FCF" w:rsidP="00462EE1">
            <w:pPr>
              <w:spacing w:before="60" w:after="60"/>
              <w:rPr>
                <w:rFonts w:cs="Arial"/>
                <w:b/>
                <w:sz w:val="18"/>
                <w:szCs w:val="18"/>
              </w:rPr>
            </w:pPr>
            <w:r w:rsidRPr="0099003F">
              <w:rPr>
                <w:rFonts w:cs="Arial"/>
                <w:b/>
                <w:sz w:val="18"/>
                <w:szCs w:val="18"/>
              </w:rPr>
              <w:t>Department</w:t>
            </w:r>
          </w:p>
        </w:tc>
        <w:tc>
          <w:tcPr>
            <w:tcW w:w="11660" w:type="dxa"/>
            <w:gridSpan w:val="4"/>
            <w:tcBorders>
              <w:bottom w:val="single" w:sz="4" w:space="0" w:color="auto"/>
            </w:tcBorders>
          </w:tcPr>
          <w:p w14:paraId="18769A5D" w14:textId="77777777" w:rsidR="00433FCF" w:rsidRPr="0099003F" w:rsidRDefault="00433FCF">
            <w:pPr>
              <w:spacing w:before="60" w:after="60"/>
              <w:rPr>
                <w:rFonts w:cs="Arial"/>
                <w:sz w:val="18"/>
                <w:szCs w:val="18"/>
              </w:rPr>
            </w:pPr>
          </w:p>
        </w:tc>
      </w:tr>
      <w:tr w:rsidR="00433FCF" w:rsidRPr="0099003F" w14:paraId="74CDFE9A" w14:textId="77777777" w:rsidTr="002A1740">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8B277" w14:textId="77777777" w:rsidR="00433FCF" w:rsidRPr="0099003F" w:rsidRDefault="00433FCF" w:rsidP="00FC42BD">
            <w:pPr>
              <w:rPr>
                <w:rFonts w:cs="Arial"/>
                <w:b/>
                <w:sz w:val="18"/>
                <w:szCs w:val="18"/>
              </w:rPr>
            </w:pPr>
            <w:r w:rsidRPr="0099003F">
              <w:rPr>
                <w:rFonts w:cs="Arial"/>
                <w:b/>
                <w:sz w:val="18"/>
                <w:szCs w:val="18"/>
              </w:rPr>
              <w:t>INDIVIDUAL HEALTH ASSESSMENT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34B82" w14:textId="77777777" w:rsidR="00433FCF" w:rsidRPr="0099003F" w:rsidRDefault="00433FCF" w:rsidP="001F3B30">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54909F" w14:textId="77777777" w:rsidR="00433FCF" w:rsidRPr="0099003F" w:rsidRDefault="00433FCF" w:rsidP="001F3B30">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D9D9D9" w:themeFill="background1" w:themeFillShade="D9"/>
          </w:tcPr>
          <w:p w14:paraId="3A3CE7CC" w14:textId="77777777" w:rsidR="00433FCF" w:rsidRDefault="00433FCF" w:rsidP="001F3B30">
            <w:pPr>
              <w:jc w:val="center"/>
              <w:rPr>
                <w:rFonts w:cs="Arial"/>
                <w:b/>
                <w:sz w:val="18"/>
                <w:szCs w:val="18"/>
              </w:rPr>
            </w:pPr>
          </w:p>
          <w:p w14:paraId="4D955440" w14:textId="77777777" w:rsidR="00433FCF" w:rsidRDefault="00433FCF" w:rsidP="001F3B30">
            <w:pPr>
              <w:jc w:val="center"/>
              <w:rPr>
                <w:rFonts w:cs="Arial"/>
                <w:b/>
                <w:sz w:val="18"/>
                <w:szCs w:val="18"/>
              </w:rPr>
            </w:pPr>
            <w:r>
              <w:rPr>
                <w:rFonts w:cs="Arial"/>
                <w:b/>
                <w:sz w:val="18"/>
                <w:szCs w:val="18"/>
              </w:rPr>
              <w:t>Action required to control risks</w:t>
            </w:r>
          </w:p>
        </w:tc>
      </w:tr>
      <w:tr w:rsidR="00433FCF" w:rsidRPr="00D76434" w14:paraId="29F1D27A" w14:textId="77777777" w:rsidTr="002A1740">
        <w:trPr>
          <w:cantSplit/>
          <w:trHeight w:val="275"/>
          <w:tblHeader/>
        </w:trPr>
        <w:tc>
          <w:tcPr>
            <w:tcW w:w="3290" w:type="dxa"/>
            <w:vMerge/>
            <w:shd w:val="clear" w:color="auto" w:fill="99CCFF"/>
          </w:tcPr>
          <w:p w14:paraId="1DAD549B" w14:textId="77777777" w:rsidR="00433FCF" w:rsidRPr="00D76434" w:rsidRDefault="00433FCF" w:rsidP="001F3B30">
            <w:pPr>
              <w:jc w:val="center"/>
              <w:rPr>
                <w:rFonts w:cs="Arial"/>
                <w:b/>
                <w:sz w:val="20"/>
              </w:rPr>
            </w:pPr>
          </w:p>
        </w:tc>
        <w:tc>
          <w:tcPr>
            <w:tcW w:w="709" w:type="dxa"/>
            <w:gridSpan w:val="2"/>
            <w:shd w:val="clear" w:color="auto" w:fill="D9D9D9" w:themeFill="background1" w:themeFillShade="D9"/>
            <w:vAlign w:val="center"/>
          </w:tcPr>
          <w:p w14:paraId="1D937F20" w14:textId="77777777" w:rsidR="00433FCF" w:rsidRPr="00D76434" w:rsidRDefault="00433FCF" w:rsidP="001F3B30">
            <w:pPr>
              <w:jc w:val="center"/>
              <w:rPr>
                <w:rFonts w:cs="Arial"/>
                <w:b/>
                <w:sz w:val="20"/>
              </w:rPr>
            </w:pPr>
            <w:r w:rsidRPr="00D76434">
              <w:rPr>
                <w:rFonts w:cs="Arial"/>
                <w:b/>
                <w:sz w:val="20"/>
              </w:rPr>
              <w:t>Yes</w:t>
            </w:r>
          </w:p>
        </w:tc>
        <w:tc>
          <w:tcPr>
            <w:tcW w:w="850" w:type="dxa"/>
            <w:shd w:val="clear" w:color="auto" w:fill="D9D9D9" w:themeFill="background1" w:themeFillShade="D9"/>
            <w:vAlign w:val="center"/>
          </w:tcPr>
          <w:p w14:paraId="3E80A6AC" w14:textId="77777777" w:rsidR="00433FCF" w:rsidRPr="00D76434" w:rsidRDefault="00433FCF" w:rsidP="001F3B30">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6886E93A" w14:textId="77777777" w:rsidR="00433FCF" w:rsidRPr="00D76434" w:rsidRDefault="00433FCF" w:rsidP="001F3B30">
            <w:pPr>
              <w:rPr>
                <w:rFonts w:cs="Arial"/>
                <w:b/>
                <w:sz w:val="20"/>
              </w:rPr>
            </w:pPr>
          </w:p>
        </w:tc>
        <w:tc>
          <w:tcPr>
            <w:tcW w:w="5216" w:type="dxa"/>
            <w:vMerge/>
            <w:tcBorders>
              <w:left w:val="single" w:sz="4" w:space="0" w:color="auto"/>
              <w:right w:val="single" w:sz="4" w:space="0" w:color="auto"/>
            </w:tcBorders>
            <w:shd w:val="clear" w:color="auto" w:fill="99CCFF"/>
          </w:tcPr>
          <w:p w14:paraId="1AAE409F" w14:textId="77777777" w:rsidR="00433FCF" w:rsidRPr="00D76434" w:rsidRDefault="00433FCF" w:rsidP="001F3B30">
            <w:pPr>
              <w:rPr>
                <w:rFonts w:cs="Arial"/>
                <w:b/>
                <w:sz w:val="20"/>
              </w:rPr>
            </w:pPr>
          </w:p>
        </w:tc>
      </w:tr>
      <w:tr w:rsidR="00433FCF" w:rsidRPr="00D76434" w14:paraId="057D4569" w14:textId="77777777" w:rsidTr="002A1740">
        <w:trPr>
          <w:cantSplit/>
          <w:trHeight w:val="1801"/>
          <w:tblHeader/>
        </w:trPr>
        <w:tc>
          <w:tcPr>
            <w:tcW w:w="3290" w:type="dxa"/>
            <w:shd w:val="clear" w:color="auto" w:fill="D9D9D9" w:themeFill="background1" w:themeFillShade="D9"/>
          </w:tcPr>
          <w:p w14:paraId="3D246D6F" w14:textId="77777777" w:rsidR="00433FCF" w:rsidRDefault="00433FCF" w:rsidP="00462EE1">
            <w:pPr>
              <w:rPr>
                <w:rFonts w:cs="Arial"/>
                <w:sz w:val="20"/>
              </w:rPr>
            </w:pPr>
          </w:p>
          <w:p w14:paraId="3987105E" w14:textId="77777777" w:rsidR="00433FCF" w:rsidRPr="00462EE1" w:rsidRDefault="00433FCF" w:rsidP="00462EE1">
            <w:pPr>
              <w:rPr>
                <w:rFonts w:cs="Arial"/>
                <w:sz w:val="20"/>
              </w:rPr>
            </w:pPr>
            <w:r w:rsidRPr="000E11C6">
              <w:rPr>
                <w:rFonts w:cs="Arial"/>
                <w:sz w:val="20"/>
              </w:rPr>
              <w:t xml:space="preserve">Have you received a ‘shielding letter’ from the NHS Coronavirus Service or your GP or Specialist Unit informing </w:t>
            </w:r>
            <w:r w:rsidR="001D4F5D">
              <w:rPr>
                <w:rFonts w:cs="Arial"/>
                <w:sz w:val="20"/>
              </w:rPr>
              <w:t xml:space="preserve">you </w:t>
            </w:r>
            <w:r w:rsidRPr="000E11C6">
              <w:rPr>
                <w:rFonts w:cs="Arial"/>
                <w:sz w:val="20"/>
              </w:rPr>
              <w:t>that you are ‘clinically extremely vulnerable</w:t>
            </w:r>
            <w:r w:rsidR="00657A16">
              <w:rPr>
                <w:rFonts w:cs="Arial"/>
                <w:sz w:val="20"/>
              </w:rPr>
              <w:t>’</w:t>
            </w:r>
            <w:r w:rsidRPr="000E11C6">
              <w:rPr>
                <w:rFonts w:cs="Arial"/>
                <w:sz w:val="20"/>
              </w:rPr>
              <w:t>?</w:t>
            </w:r>
          </w:p>
        </w:tc>
        <w:tc>
          <w:tcPr>
            <w:tcW w:w="709" w:type="dxa"/>
            <w:gridSpan w:val="2"/>
            <w:shd w:val="clear" w:color="auto" w:fill="auto"/>
            <w:vAlign w:val="center"/>
          </w:tcPr>
          <w:p w14:paraId="0D8BC636" w14:textId="77777777" w:rsidR="00433FCF" w:rsidRPr="00D76434" w:rsidRDefault="00433FCF" w:rsidP="001F3B30">
            <w:pPr>
              <w:jc w:val="center"/>
              <w:rPr>
                <w:rFonts w:cs="Arial"/>
                <w:b/>
                <w:sz w:val="20"/>
              </w:rPr>
            </w:pPr>
          </w:p>
        </w:tc>
        <w:tc>
          <w:tcPr>
            <w:tcW w:w="850" w:type="dxa"/>
            <w:shd w:val="clear" w:color="auto" w:fill="auto"/>
            <w:vAlign w:val="center"/>
          </w:tcPr>
          <w:p w14:paraId="463FB3D9" w14:textId="77777777" w:rsidR="00433FCF" w:rsidRPr="00D76434" w:rsidRDefault="00433FCF" w:rsidP="001F3B30">
            <w:pPr>
              <w:jc w:val="center"/>
              <w:rPr>
                <w:rFonts w:cs="Arial"/>
                <w:b/>
                <w:sz w:val="20"/>
              </w:rPr>
            </w:pPr>
          </w:p>
        </w:tc>
        <w:tc>
          <w:tcPr>
            <w:tcW w:w="5216" w:type="dxa"/>
            <w:shd w:val="clear" w:color="auto" w:fill="auto"/>
          </w:tcPr>
          <w:p w14:paraId="14E36872" w14:textId="77777777" w:rsidR="00433FCF" w:rsidRDefault="00433FCF" w:rsidP="001F3B30">
            <w:pPr>
              <w:rPr>
                <w:rFonts w:cs="Arial"/>
                <w:sz w:val="20"/>
              </w:rPr>
            </w:pPr>
          </w:p>
          <w:p w14:paraId="51852337" w14:textId="77777777" w:rsidR="00433FCF" w:rsidRDefault="00773AF4" w:rsidP="001F3B30">
            <w:pPr>
              <w:rPr>
                <w:rFonts w:cs="Arial"/>
                <w:sz w:val="20"/>
              </w:rPr>
            </w:pPr>
            <w:r>
              <w:rPr>
                <w:rFonts w:cs="Arial"/>
                <w:sz w:val="20"/>
              </w:rPr>
              <w:t>Individual</w:t>
            </w:r>
            <w:r w:rsidR="003B39C8">
              <w:rPr>
                <w:rFonts w:cs="Arial"/>
                <w:sz w:val="20"/>
              </w:rPr>
              <w:t>s</w:t>
            </w:r>
            <w:r w:rsidR="00D54D5D" w:rsidRPr="000E11C6">
              <w:rPr>
                <w:rFonts w:cs="Arial"/>
                <w:sz w:val="20"/>
              </w:rPr>
              <w:t xml:space="preserve"> with shielding letters should comply with the shielding recommendation</w:t>
            </w:r>
            <w:r w:rsidR="001D4F5D">
              <w:rPr>
                <w:rFonts w:cs="Arial"/>
                <w:sz w:val="20"/>
              </w:rPr>
              <w:t>s</w:t>
            </w:r>
            <w:r w:rsidR="00D54D5D" w:rsidRPr="000E11C6">
              <w:rPr>
                <w:rFonts w:cs="Arial"/>
                <w:sz w:val="20"/>
              </w:rPr>
              <w:t xml:space="preserve"> and only work from home</w:t>
            </w:r>
            <w:r w:rsidR="00257AEF">
              <w:rPr>
                <w:rFonts w:cs="Arial"/>
                <w:sz w:val="20"/>
              </w:rPr>
              <w:t xml:space="preserve"> whilst the shielding advice continues.</w:t>
            </w:r>
          </w:p>
          <w:p w14:paraId="7FBB5C22" w14:textId="77777777" w:rsidR="00202C2A" w:rsidRDefault="00202C2A" w:rsidP="001F3B30">
            <w:pPr>
              <w:rPr>
                <w:rFonts w:cs="Arial"/>
                <w:sz w:val="20"/>
              </w:rPr>
            </w:pPr>
          </w:p>
          <w:p w14:paraId="732AA45E" w14:textId="1A803316" w:rsidR="00202C2A" w:rsidRPr="000B1953" w:rsidRDefault="00202C2A" w:rsidP="001F3B30">
            <w:pPr>
              <w:rPr>
                <w:rFonts w:cs="Arial"/>
                <w:sz w:val="20"/>
              </w:rPr>
            </w:pPr>
            <w:r w:rsidRPr="00202C2A">
              <w:rPr>
                <w:rFonts w:cs="Arial"/>
                <w:sz w:val="20"/>
              </w:rPr>
              <w:t>As the shielding advice is updated individual risk assessments will need to be undertaken in advance of staff in this risk group returning to the workplace and work from home should be continued where possible.</w:t>
            </w:r>
          </w:p>
        </w:tc>
        <w:tc>
          <w:tcPr>
            <w:tcW w:w="5216" w:type="dxa"/>
          </w:tcPr>
          <w:p w14:paraId="45F0AAE0" w14:textId="77777777" w:rsidR="00433FCF" w:rsidRDefault="00433FCF" w:rsidP="001F3B30">
            <w:pPr>
              <w:rPr>
                <w:rFonts w:cs="Arial"/>
                <w:sz w:val="20"/>
              </w:rPr>
            </w:pPr>
          </w:p>
          <w:p w14:paraId="3CD82F9D" w14:textId="5643E07B" w:rsidR="004F672A" w:rsidRPr="004F672A" w:rsidRDefault="004F672A" w:rsidP="004F672A">
            <w:pPr>
              <w:rPr>
                <w:rFonts w:cs="Arial"/>
                <w:sz w:val="20"/>
              </w:rPr>
            </w:pPr>
            <w:r w:rsidRPr="004F672A">
              <w:rPr>
                <w:rFonts w:cs="Arial"/>
                <w:sz w:val="20"/>
              </w:rPr>
              <w:t>Individuals in this group should work from home whilst</w:t>
            </w:r>
            <w:r w:rsidR="002B55B9">
              <w:rPr>
                <w:rFonts w:cs="Arial"/>
                <w:sz w:val="20"/>
              </w:rPr>
              <w:t xml:space="preserve"> </w:t>
            </w:r>
            <w:r w:rsidRPr="004F672A">
              <w:rPr>
                <w:rFonts w:cs="Arial"/>
                <w:sz w:val="20"/>
              </w:rPr>
              <w:t>the shielding recommendation continues</w:t>
            </w:r>
          </w:p>
          <w:p w14:paraId="4CA76483" w14:textId="77777777" w:rsidR="004F672A" w:rsidRPr="004F672A" w:rsidRDefault="004F672A" w:rsidP="004F672A">
            <w:pPr>
              <w:rPr>
                <w:rFonts w:cs="Arial"/>
                <w:sz w:val="20"/>
              </w:rPr>
            </w:pPr>
          </w:p>
          <w:p w14:paraId="0B1F67F6" w14:textId="77777777" w:rsidR="00202C2A" w:rsidRDefault="00202C2A" w:rsidP="004F672A">
            <w:pPr>
              <w:rPr>
                <w:rFonts w:cs="Arial"/>
                <w:sz w:val="20"/>
              </w:rPr>
            </w:pPr>
          </w:p>
          <w:p w14:paraId="2D9EF7AD" w14:textId="6E8A55DC" w:rsidR="00202C2A" w:rsidRPr="00202C2A" w:rsidRDefault="00202C2A" w:rsidP="004F672A">
            <w:pPr>
              <w:rPr>
                <w:rFonts w:cs="Arial"/>
                <w:b/>
                <w:sz w:val="20"/>
              </w:rPr>
            </w:pPr>
            <w:r w:rsidRPr="00202C2A">
              <w:rPr>
                <w:rFonts w:cs="Arial"/>
                <w:b/>
                <w:sz w:val="20"/>
              </w:rPr>
              <w:t xml:space="preserve">Management action: </w:t>
            </w:r>
          </w:p>
          <w:p w14:paraId="36C69BBE" w14:textId="3873FCA0" w:rsidR="00202C2A" w:rsidRDefault="00202C2A" w:rsidP="00202C2A">
            <w:pPr>
              <w:pStyle w:val="NoSpacing"/>
              <w:shd w:val="clear" w:color="auto" w:fill="FFFFFF"/>
              <w:rPr>
                <w:rFonts w:ascii="Arial" w:eastAsia="Times New Roman" w:hAnsi="Arial"/>
                <w:sz w:val="20"/>
                <w:szCs w:val="20"/>
                <w:lang w:val="en" w:eastAsia="en-GB"/>
              </w:rPr>
            </w:pPr>
            <w:r w:rsidRPr="005E4FB4">
              <w:rPr>
                <w:rFonts w:ascii="Arial" w:eastAsia="Times New Roman" w:hAnsi="Arial"/>
                <w:sz w:val="20"/>
                <w:szCs w:val="20"/>
                <w:lang w:val="en" w:eastAsia="en-GB"/>
              </w:rPr>
              <w:t xml:space="preserve">As the shielding advice is paused, </w:t>
            </w:r>
            <w:r w:rsidR="00BD4C71" w:rsidRPr="00BD4C71">
              <w:rPr>
                <w:rFonts w:ascii="Arial" w:eastAsia="Times New Roman" w:hAnsi="Arial"/>
                <w:sz w:val="20"/>
                <w:szCs w:val="20"/>
                <w:lang w:val="en" w:eastAsia="en-GB"/>
              </w:rPr>
              <w:t>individuals</w:t>
            </w:r>
            <w:r w:rsidRPr="005E4FB4">
              <w:rPr>
                <w:rFonts w:ascii="Arial" w:eastAsia="Times New Roman" w:hAnsi="Arial"/>
                <w:sz w:val="20"/>
                <w:szCs w:val="20"/>
                <w:lang w:val="en" w:eastAsia="en-GB"/>
              </w:rPr>
              <w:t xml:space="preserve"> currently shielding, who are unable to work from home, will be able to go back to work so long as the work environment is COVID-safe.</w:t>
            </w:r>
            <w:r>
              <w:rPr>
                <w:rFonts w:ascii="Arial" w:eastAsia="Times New Roman" w:hAnsi="Arial"/>
                <w:sz w:val="20"/>
                <w:szCs w:val="20"/>
                <w:lang w:val="en" w:eastAsia="en-GB"/>
              </w:rPr>
              <w:t xml:space="preserve">  A</w:t>
            </w:r>
            <w:r w:rsidRPr="005E4FB4">
              <w:rPr>
                <w:rFonts w:ascii="Arial" w:eastAsia="Times New Roman" w:hAnsi="Arial"/>
                <w:sz w:val="20"/>
                <w:szCs w:val="20"/>
                <w:lang w:val="en" w:eastAsia="en-GB"/>
              </w:rPr>
              <w:t xml:space="preserve"> further risk assessment will need to be undertaken for this group.</w:t>
            </w:r>
            <w:r>
              <w:t xml:space="preserve"> </w:t>
            </w:r>
            <w:r w:rsidRPr="005E4FB4">
              <w:rPr>
                <w:rFonts w:ascii="Arial" w:eastAsia="Times New Roman" w:hAnsi="Arial"/>
                <w:sz w:val="20"/>
                <w:szCs w:val="20"/>
                <w:lang w:val="en" w:eastAsia="en-GB"/>
              </w:rPr>
              <w:t>Please complete Part B and D</w:t>
            </w:r>
            <w:r w:rsidR="00B01AA3">
              <w:rPr>
                <w:rFonts w:ascii="Arial" w:eastAsia="Times New Roman" w:hAnsi="Arial"/>
                <w:sz w:val="20"/>
                <w:szCs w:val="20"/>
                <w:lang w:val="en" w:eastAsia="en-GB"/>
              </w:rPr>
              <w:t xml:space="preserve"> (Return to workplace risk assessment for red risk group / those shielding)</w:t>
            </w:r>
            <w:r w:rsidRPr="005E4FB4">
              <w:rPr>
                <w:rFonts w:ascii="Arial" w:eastAsia="Times New Roman" w:hAnsi="Arial"/>
                <w:sz w:val="20"/>
                <w:szCs w:val="20"/>
                <w:lang w:val="en" w:eastAsia="en-GB"/>
              </w:rPr>
              <w:t>.</w:t>
            </w:r>
          </w:p>
          <w:p w14:paraId="443A5B49" w14:textId="0DCCE26E" w:rsidR="00202C2A" w:rsidRDefault="00202C2A" w:rsidP="00202C2A">
            <w:pPr>
              <w:pStyle w:val="NoSpacing"/>
              <w:shd w:val="clear" w:color="auto" w:fill="FFFFFF"/>
              <w:rPr>
                <w:rFonts w:ascii="Arial" w:eastAsia="Times New Roman" w:hAnsi="Arial"/>
                <w:sz w:val="20"/>
                <w:szCs w:val="20"/>
                <w:lang w:val="en" w:eastAsia="en-GB"/>
              </w:rPr>
            </w:pPr>
          </w:p>
          <w:p w14:paraId="08174073" w14:textId="6B8B9287" w:rsidR="00202C2A" w:rsidRPr="005E4FB4" w:rsidRDefault="00202C2A" w:rsidP="00202C2A">
            <w:pPr>
              <w:pStyle w:val="NoSpacing"/>
              <w:shd w:val="clear" w:color="auto" w:fill="FFFFFF"/>
              <w:rPr>
                <w:rFonts w:ascii="Arial" w:eastAsia="Times New Roman" w:hAnsi="Arial"/>
                <w:sz w:val="20"/>
                <w:szCs w:val="20"/>
                <w:lang w:val="en" w:eastAsia="en-GB"/>
              </w:rPr>
            </w:pPr>
            <w:r w:rsidRPr="000E11C6">
              <w:rPr>
                <w:rFonts w:ascii="Arial" w:eastAsia="Times New Roman" w:hAnsi="Arial"/>
                <w:sz w:val="20"/>
                <w:szCs w:val="20"/>
                <w:lang w:val="en" w:eastAsia="en-GB"/>
              </w:rPr>
              <w:t xml:space="preserve">Ensure that </w:t>
            </w:r>
            <w:r>
              <w:rPr>
                <w:rFonts w:ascii="Arial" w:eastAsia="Times New Roman" w:hAnsi="Arial"/>
                <w:sz w:val="20"/>
                <w:szCs w:val="20"/>
                <w:lang w:val="en" w:eastAsia="en-GB"/>
              </w:rPr>
              <w:t>individuals</w:t>
            </w:r>
            <w:r w:rsidRPr="000E11C6">
              <w:rPr>
                <w:rFonts w:ascii="Arial" w:eastAsia="Times New Roman" w:hAnsi="Arial"/>
                <w:sz w:val="20"/>
                <w:szCs w:val="20"/>
                <w:lang w:val="en" w:eastAsia="en-GB"/>
              </w:rPr>
              <w:t xml:space="preserve"> are aware that psychological support is available for any staff</w:t>
            </w:r>
            <w:r>
              <w:rPr>
                <w:rFonts w:ascii="Arial" w:eastAsia="Times New Roman" w:hAnsi="Arial"/>
                <w:sz w:val="20"/>
                <w:szCs w:val="20"/>
                <w:lang w:val="en" w:eastAsia="en-GB"/>
              </w:rPr>
              <w:t xml:space="preserve"> / student</w:t>
            </w:r>
            <w:r w:rsidRPr="000E11C6">
              <w:rPr>
                <w:rFonts w:ascii="Arial" w:eastAsia="Times New Roman" w:hAnsi="Arial"/>
                <w:sz w:val="20"/>
                <w:szCs w:val="20"/>
                <w:lang w:val="en" w:eastAsia="en-GB"/>
              </w:rPr>
              <w:t xml:space="preserve"> member concerned </w:t>
            </w:r>
            <w:r w:rsidRPr="00773AF4">
              <w:rPr>
                <w:rFonts w:ascii="Arial" w:eastAsia="Times New Roman" w:hAnsi="Arial"/>
                <w:sz w:val="20"/>
                <w:szCs w:val="20"/>
                <w:lang w:val="en" w:eastAsia="en-GB"/>
              </w:rPr>
              <w:t>about the impact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 has had on their mental health or their vulnerability to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w:t>
            </w:r>
          </w:p>
          <w:p w14:paraId="7C51A023" w14:textId="77777777" w:rsidR="00202C2A" w:rsidRPr="005E4FB4" w:rsidRDefault="00202C2A" w:rsidP="00202C2A">
            <w:pPr>
              <w:pStyle w:val="NoSpacing"/>
              <w:shd w:val="clear" w:color="auto" w:fill="FFFFFF"/>
              <w:rPr>
                <w:rFonts w:ascii="Arial" w:eastAsia="Times New Roman" w:hAnsi="Arial"/>
                <w:sz w:val="20"/>
                <w:szCs w:val="20"/>
                <w:lang w:val="en" w:eastAsia="en-GB"/>
              </w:rPr>
            </w:pPr>
          </w:p>
          <w:p w14:paraId="2B981C2A" w14:textId="77777777" w:rsidR="00433FCF" w:rsidRDefault="00433FCF" w:rsidP="000E11C6">
            <w:pPr>
              <w:rPr>
                <w:rFonts w:cs="Arial"/>
                <w:sz w:val="20"/>
              </w:rPr>
            </w:pPr>
          </w:p>
        </w:tc>
      </w:tr>
      <w:tr w:rsidR="00B033E1" w:rsidRPr="0051630D" w14:paraId="70F4F28C" w14:textId="77777777" w:rsidTr="002A1740">
        <w:trPr>
          <w:cantSplit/>
          <w:trHeight w:val="886"/>
        </w:trPr>
        <w:tc>
          <w:tcPr>
            <w:tcW w:w="3290" w:type="dxa"/>
            <w:shd w:val="clear" w:color="auto" w:fill="D9D9D9" w:themeFill="background1" w:themeFillShade="D9"/>
          </w:tcPr>
          <w:p w14:paraId="31DC91EE" w14:textId="77777777" w:rsidR="000E11C6" w:rsidRDefault="000E11C6" w:rsidP="00B033E1">
            <w:pPr>
              <w:pStyle w:val="Footer"/>
              <w:rPr>
                <w:rFonts w:cs="Arial"/>
                <w:sz w:val="18"/>
                <w:szCs w:val="18"/>
              </w:rPr>
            </w:pPr>
          </w:p>
          <w:p w14:paraId="75D7278E" w14:textId="77777777" w:rsidR="00B033E1" w:rsidRPr="000E11C6" w:rsidRDefault="00B033E1" w:rsidP="00B033E1">
            <w:pPr>
              <w:pStyle w:val="Footer"/>
              <w:rPr>
                <w:rFonts w:cs="Arial"/>
                <w:sz w:val="20"/>
              </w:rPr>
            </w:pPr>
            <w:r w:rsidRPr="000E11C6">
              <w:rPr>
                <w:rFonts w:cs="Arial"/>
                <w:sz w:val="20"/>
              </w:rPr>
              <w:t>Do you have any of the ‘very high risk’ medical conditions listed below?</w:t>
            </w:r>
          </w:p>
          <w:p w14:paraId="5A157975" w14:textId="77777777" w:rsidR="00B033E1" w:rsidRPr="000E11C6" w:rsidRDefault="00B033E1" w:rsidP="00B033E1">
            <w:pPr>
              <w:pStyle w:val="Footer"/>
              <w:rPr>
                <w:rFonts w:cs="Arial"/>
                <w:sz w:val="20"/>
              </w:rPr>
            </w:pPr>
          </w:p>
          <w:p w14:paraId="04E1558C" w14:textId="77777777" w:rsidR="00B033E1" w:rsidRPr="002A1740" w:rsidRDefault="00B033E1" w:rsidP="00B033E1">
            <w:pPr>
              <w:pStyle w:val="Footer"/>
              <w:rPr>
                <w:rFonts w:cs="Arial"/>
                <w:sz w:val="20"/>
              </w:rPr>
            </w:pPr>
            <w:r w:rsidRPr="002A1740">
              <w:rPr>
                <w:rFonts w:cs="Arial"/>
                <w:sz w:val="20"/>
                <w:highlight w:val="red"/>
              </w:rPr>
              <w:t>i.e. red risk category</w:t>
            </w:r>
          </w:p>
          <w:p w14:paraId="539B9FBE" w14:textId="77777777" w:rsidR="00B033E1" w:rsidRPr="000E11C6" w:rsidRDefault="00B033E1" w:rsidP="00F734D8">
            <w:pPr>
              <w:pStyle w:val="Footer"/>
              <w:rPr>
                <w:rFonts w:cs="Arial"/>
                <w:sz w:val="20"/>
              </w:rPr>
            </w:pPr>
          </w:p>
          <w:p w14:paraId="144C2B98" w14:textId="77777777" w:rsidR="009A61B7" w:rsidRDefault="009A61B7" w:rsidP="00F734D8">
            <w:pPr>
              <w:pStyle w:val="Footer"/>
              <w:rPr>
                <w:rFonts w:cs="Arial"/>
                <w:sz w:val="18"/>
                <w:szCs w:val="18"/>
              </w:rPr>
            </w:pPr>
          </w:p>
        </w:tc>
        <w:tc>
          <w:tcPr>
            <w:tcW w:w="709" w:type="dxa"/>
            <w:gridSpan w:val="2"/>
            <w:vAlign w:val="center"/>
          </w:tcPr>
          <w:p w14:paraId="49312B74" w14:textId="77777777" w:rsidR="00B033E1" w:rsidRPr="0099003F" w:rsidRDefault="00B033E1" w:rsidP="001F3B30">
            <w:pPr>
              <w:jc w:val="center"/>
              <w:rPr>
                <w:rFonts w:cs="Arial"/>
                <w:sz w:val="18"/>
                <w:szCs w:val="18"/>
              </w:rPr>
            </w:pPr>
          </w:p>
        </w:tc>
        <w:tc>
          <w:tcPr>
            <w:tcW w:w="850" w:type="dxa"/>
            <w:vAlign w:val="center"/>
          </w:tcPr>
          <w:p w14:paraId="7E5CD4AF" w14:textId="77777777" w:rsidR="00B033E1" w:rsidRPr="0099003F" w:rsidRDefault="00B033E1" w:rsidP="001F3B30">
            <w:pPr>
              <w:jc w:val="center"/>
              <w:rPr>
                <w:rFonts w:cs="Arial"/>
                <w:sz w:val="18"/>
                <w:szCs w:val="18"/>
              </w:rPr>
            </w:pPr>
          </w:p>
        </w:tc>
        <w:tc>
          <w:tcPr>
            <w:tcW w:w="5216" w:type="dxa"/>
            <w:shd w:val="clear" w:color="auto" w:fill="FFFFFF"/>
          </w:tcPr>
          <w:p w14:paraId="4A582BB8" w14:textId="77777777" w:rsidR="000E11C6" w:rsidRPr="000E11C6" w:rsidRDefault="000E11C6" w:rsidP="00B033E1">
            <w:pPr>
              <w:pStyle w:val="Footer"/>
              <w:rPr>
                <w:rFonts w:cs="Arial"/>
                <w:sz w:val="20"/>
              </w:rPr>
            </w:pPr>
          </w:p>
          <w:p w14:paraId="33920C49" w14:textId="77777777" w:rsidR="00B033E1" w:rsidRPr="000E11C6" w:rsidRDefault="00B033E1" w:rsidP="00B033E1">
            <w:pPr>
              <w:pStyle w:val="Footer"/>
              <w:rPr>
                <w:rFonts w:cs="Arial"/>
                <w:color w:val="FF0000"/>
                <w:sz w:val="20"/>
              </w:rPr>
            </w:pPr>
            <w:r w:rsidRPr="000E11C6">
              <w:rPr>
                <w:rFonts w:cs="Arial"/>
                <w:sz w:val="20"/>
              </w:rPr>
              <w:t xml:space="preserve">If you are concerned that you should be in the clinically extremely vulnerable [red </w:t>
            </w:r>
            <w:r w:rsidR="000E11C6">
              <w:rPr>
                <w:rFonts w:cs="Arial"/>
                <w:sz w:val="20"/>
              </w:rPr>
              <w:t>risk category</w:t>
            </w:r>
            <w:r w:rsidRPr="000E11C6">
              <w:rPr>
                <w:rFonts w:cs="Arial"/>
                <w:sz w:val="20"/>
              </w:rPr>
              <w:t>] but have not received a shielding letter or text, please contact your GP or Specialist for further advice.</w:t>
            </w:r>
          </w:p>
          <w:p w14:paraId="04EE0937" w14:textId="77777777" w:rsidR="00B033E1" w:rsidRPr="000E11C6" w:rsidRDefault="00B033E1" w:rsidP="00F734D8">
            <w:pPr>
              <w:pStyle w:val="NoSpacing"/>
              <w:rPr>
                <w:rFonts w:ascii="Arial" w:hAnsi="Arial"/>
                <w:color w:val="FF0000"/>
                <w:sz w:val="20"/>
                <w:szCs w:val="20"/>
                <w:u w:val="single"/>
                <w:lang w:val="en"/>
              </w:rPr>
            </w:pPr>
          </w:p>
        </w:tc>
        <w:tc>
          <w:tcPr>
            <w:tcW w:w="5216" w:type="dxa"/>
            <w:shd w:val="clear" w:color="auto" w:fill="FFFFFF"/>
          </w:tcPr>
          <w:p w14:paraId="3AE43B67" w14:textId="77777777" w:rsidR="000E11C6" w:rsidRPr="000E11C6" w:rsidRDefault="000E11C6" w:rsidP="00B033E1">
            <w:pPr>
              <w:pStyle w:val="NoSpacing"/>
              <w:shd w:val="clear" w:color="auto" w:fill="FFFFFF"/>
              <w:rPr>
                <w:rFonts w:ascii="Arial" w:eastAsia="Times New Roman" w:hAnsi="Arial"/>
                <w:sz w:val="20"/>
                <w:szCs w:val="20"/>
                <w:lang w:val="en" w:eastAsia="en-GB"/>
              </w:rPr>
            </w:pPr>
          </w:p>
          <w:p w14:paraId="67A9FC85" w14:textId="3FAA3BE4" w:rsidR="004F672A" w:rsidRPr="004F672A" w:rsidRDefault="004F672A" w:rsidP="004F672A">
            <w:pPr>
              <w:pStyle w:val="NoSpacing"/>
              <w:shd w:val="clear" w:color="auto" w:fill="FFFFFF"/>
              <w:rPr>
                <w:rFonts w:ascii="Arial" w:eastAsia="Times New Roman" w:hAnsi="Arial"/>
                <w:sz w:val="20"/>
                <w:szCs w:val="20"/>
                <w:lang w:val="en" w:eastAsia="en-GB"/>
              </w:rPr>
            </w:pPr>
            <w:r w:rsidRPr="004F672A">
              <w:rPr>
                <w:rFonts w:ascii="Arial" w:eastAsia="Times New Roman" w:hAnsi="Arial"/>
                <w:sz w:val="20"/>
                <w:szCs w:val="20"/>
                <w:lang w:val="en" w:eastAsia="en-GB"/>
              </w:rPr>
              <w:t>Individuals in this group should work from home whilst the shielding recommendation continues</w:t>
            </w:r>
            <w:r w:rsidR="005E4FB4">
              <w:rPr>
                <w:rFonts w:ascii="Arial" w:eastAsia="Times New Roman" w:hAnsi="Arial"/>
                <w:sz w:val="20"/>
                <w:szCs w:val="20"/>
                <w:lang w:val="en" w:eastAsia="en-GB"/>
              </w:rPr>
              <w:t xml:space="preserve">.  </w:t>
            </w:r>
            <w:r w:rsidR="005E4FB4" w:rsidRPr="005E4FB4">
              <w:rPr>
                <w:rFonts w:ascii="Arial" w:eastAsia="Times New Roman" w:hAnsi="Arial"/>
                <w:sz w:val="20"/>
                <w:szCs w:val="20"/>
                <w:lang w:val="en" w:eastAsia="en-GB"/>
              </w:rPr>
              <w:t xml:space="preserve">As the shielding advice is paused, </w:t>
            </w:r>
            <w:r w:rsidR="00BD4C71" w:rsidRPr="00BD4C71">
              <w:rPr>
                <w:rFonts w:ascii="Arial" w:eastAsia="Times New Roman" w:hAnsi="Arial"/>
                <w:sz w:val="20"/>
                <w:szCs w:val="20"/>
                <w:lang w:val="en" w:eastAsia="en-GB"/>
              </w:rPr>
              <w:t>individuals</w:t>
            </w:r>
            <w:r w:rsidR="005E4FB4" w:rsidRPr="005E4FB4">
              <w:rPr>
                <w:rFonts w:ascii="Arial" w:eastAsia="Times New Roman" w:hAnsi="Arial"/>
                <w:sz w:val="20"/>
                <w:szCs w:val="20"/>
                <w:lang w:val="en" w:eastAsia="en-GB"/>
              </w:rPr>
              <w:t xml:space="preserve"> currently shielding, who are unable to work from home, will be able to go back to work so long as the</w:t>
            </w:r>
            <w:r w:rsidR="005E4FB4">
              <w:rPr>
                <w:rFonts w:ascii="Arial" w:eastAsia="Times New Roman" w:hAnsi="Arial"/>
                <w:sz w:val="20"/>
                <w:szCs w:val="20"/>
                <w:lang w:val="en" w:eastAsia="en-GB"/>
              </w:rPr>
              <w:t xml:space="preserve"> work environment is COVID-safe.</w:t>
            </w:r>
          </w:p>
          <w:p w14:paraId="3D255D92" w14:textId="77777777" w:rsidR="000E11C6" w:rsidRPr="000E11C6" w:rsidRDefault="000E11C6" w:rsidP="000E11C6">
            <w:pPr>
              <w:pStyle w:val="NoSpacing"/>
              <w:shd w:val="clear" w:color="auto" w:fill="FFFFFF"/>
              <w:rPr>
                <w:rFonts w:ascii="Arial" w:eastAsia="Times New Roman" w:hAnsi="Arial"/>
                <w:sz w:val="20"/>
                <w:szCs w:val="20"/>
                <w:lang w:val="en" w:eastAsia="en-GB"/>
              </w:rPr>
            </w:pPr>
          </w:p>
          <w:p w14:paraId="4A31AF94" w14:textId="1C36F6B7" w:rsidR="005E4FB4" w:rsidRPr="00202C2A" w:rsidRDefault="00D54D5D" w:rsidP="005E4FB4">
            <w:pPr>
              <w:pStyle w:val="NoSpacing"/>
              <w:shd w:val="clear" w:color="auto" w:fill="FFFFFF"/>
              <w:rPr>
                <w:rFonts w:ascii="Arial" w:eastAsia="Times New Roman" w:hAnsi="Arial"/>
                <w:b/>
                <w:sz w:val="20"/>
                <w:szCs w:val="20"/>
                <w:lang w:val="en" w:eastAsia="en-GB"/>
              </w:rPr>
            </w:pPr>
            <w:r w:rsidRPr="00D54D5D">
              <w:rPr>
                <w:rFonts w:ascii="Arial" w:eastAsia="Times New Roman" w:hAnsi="Arial"/>
                <w:b/>
                <w:sz w:val="20"/>
                <w:szCs w:val="20"/>
                <w:lang w:val="en" w:eastAsia="en-GB"/>
              </w:rPr>
              <w:t>Management action:</w:t>
            </w:r>
          </w:p>
          <w:p w14:paraId="50F89A82" w14:textId="4CCF71C2" w:rsidR="005E4FB4" w:rsidRDefault="005E4FB4" w:rsidP="005E4FB4">
            <w:pPr>
              <w:pStyle w:val="NoSpacing"/>
              <w:shd w:val="clear" w:color="auto" w:fill="FFFFFF"/>
              <w:rPr>
                <w:rFonts w:ascii="Arial" w:eastAsia="Times New Roman" w:hAnsi="Arial"/>
                <w:sz w:val="20"/>
                <w:szCs w:val="20"/>
                <w:lang w:val="en" w:eastAsia="en-GB"/>
              </w:rPr>
            </w:pPr>
            <w:r w:rsidRPr="005E4FB4">
              <w:rPr>
                <w:rFonts w:ascii="Arial" w:eastAsia="Times New Roman" w:hAnsi="Arial"/>
                <w:sz w:val="20"/>
                <w:szCs w:val="20"/>
                <w:lang w:val="en" w:eastAsia="en-GB"/>
              </w:rPr>
              <w:t xml:space="preserve">As the shielding advice is paused, </w:t>
            </w:r>
            <w:r w:rsidR="00BD4C71" w:rsidRPr="00BD4C71">
              <w:rPr>
                <w:rFonts w:ascii="Arial" w:eastAsia="Times New Roman" w:hAnsi="Arial"/>
                <w:sz w:val="20"/>
                <w:szCs w:val="20"/>
                <w:lang w:val="en" w:eastAsia="en-GB"/>
              </w:rPr>
              <w:t>individuals</w:t>
            </w:r>
            <w:r w:rsidRPr="005E4FB4">
              <w:rPr>
                <w:rFonts w:ascii="Arial" w:eastAsia="Times New Roman" w:hAnsi="Arial"/>
                <w:sz w:val="20"/>
                <w:szCs w:val="20"/>
                <w:lang w:val="en" w:eastAsia="en-GB"/>
              </w:rPr>
              <w:t xml:space="preserve"> currently shielding, who are unable to work from home, will be able to go back to work so long as the work environment is COVID-safe.</w:t>
            </w:r>
            <w:r>
              <w:rPr>
                <w:rFonts w:ascii="Arial" w:eastAsia="Times New Roman" w:hAnsi="Arial"/>
                <w:sz w:val="20"/>
                <w:szCs w:val="20"/>
                <w:lang w:val="en" w:eastAsia="en-GB"/>
              </w:rPr>
              <w:t xml:space="preserve">  A</w:t>
            </w:r>
            <w:r w:rsidRPr="005E4FB4">
              <w:rPr>
                <w:rFonts w:ascii="Arial" w:eastAsia="Times New Roman" w:hAnsi="Arial"/>
                <w:sz w:val="20"/>
                <w:szCs w:val="20"/>
                <w:lang w:val="en" w:eastAsia="en-GB"/>
              </w:rPr>
              <w:t xml:space="preserve"> further risk assessment will need to be undertaken for this group.</w:t>
            </w:r>
            <w:r>
              <w:t xml:space="preserve"> </w:t>
            </w:r>
            <w:r w:rsidRPr="005E4FB4">
              <w:rPr>
                <w:rFonts w:ascii="Arial" w:eastAsia="Times New Roman" w:hAnsi="Arial"/>
                <w:sz w:val="20"/>
                <w:szCs w:val="20"/>
                <w:lang w:val="en" w:eastAsia="en-GB"/>
              </w:rPr>
              <w:t>Please complete Part B and D</w:t>
            </w:r>
            <w:r w:rsidR="00B01AA3">
              <w:rPr>
                <w:rFonts w:ascii="Arial" w:eastAsia="Times New Roman" w:hAnsi="Arial"/>
                <w:sz w:val="20"/>
                <w:szCs w:val="20"/>
                <w:lang w:val="en" w:eastAsia="en-GB"/>
              </w:rPr>
              <w:t xml:space="preserve"> </w:t>
            </w:r>
            <w:r w:rsidR="00B01AA3" w:rsidRPr="00B01AA3">
              <w:rPr>
                <w:rFonts w:ascii="Arial" w:eastAsia="Times New Roman" w:hAnsi="Arial"/>
                <w:sz w:val="20"/>
                <w:szCs w:val="20"/>
                <w:lang w:val="en" w:eastAsia="en-GB"/>
              </w:rPr>
              <w:t>(Return to workplace risk assessment for red risk group / those shielding).</w:t>
            </w:r>
          </w:p>
          <w:p w14:paraId="316BF9F4" w14:textId="1660DA3D" w:rsidR="00202C2A" w:rsidRDefault="00202C2A" w:rsidP="005E4FB4">
            <w:pPr>
              <w:pStyle w:val="NoSpacing"/>
              <w:shd w:val="clear" w:color="auto" w:fill="FFFFFF"/>
              <w:rPr>
                <w:rFonts w:ascii="Arial" w:eastAsia="Times New Roman" w:hAnsi="Arial"/>
                <w:sz w:val="20"/>
                <w:szCs w:val="20"/>
                <w:lang w:val="en" w:eastAsia="en-GB"/>
              </w:rPr>
            </w:pPr>
          </w:p>
          <w:p w14:paraId="6965DF19" w14:textId="77777777" w:rsidR="00202C2A" w:rsidRDefault="00202C2A" w:rsidP="00202C2A">
            <w:pPr>
              <w:pStyle w:val="NoSpacing"/>
              <w:shd w:val="clear" w:color="auto" w:fill="FFFFFF"/>
              <w:rPr>
                <w:rFonts w:ascii="Arial" w:eastAsia="Times New Roman" w:hAnsi="Arial"/>
                <w:sz w:val="20"/>
                <w:szCs w:val="20"/>
                <w:lang w:val="en" w:eastAsia="en-GB"/>
              </w:rPr>
            </w:pPr>
            <w:r w:rsidRPr="000E11C6">
              <w:rPr>
                <w:rFonts w:ascii="Arial" w:eastAsia="Times New Roman" w:hAnsi="Arial"/>
                <w:sz w:val="20"/>
                <w:szCs w:val="20"/>
                <w:lang w:val="en" w:eastAsia="en-GB"/>
              </w:rPr>
              <w:t xml:space="preserve">Ensure that </w:t>
            </w:r>
            <w:r>
              <w:rPr>
                <w:rFonts w:ascii="Arial" w:eastAsia="Times New Roman" w:hAnsi="Arial"/>
                <w:sz w:val="20"/>
                <w:szCs w:val="20"/>
                <w:lang w:val="en" w:eastAsia="en-GB"/>
              </w:rPr>
              <w:t>individuals</w:t>
            </w:r>
            <w:r w:rsidRPr="000E11C6">
              <w:rPr>
                <w:rFonts w:ascii="Arial" w:eastAsia="Times New Roman" w:hAnsi="Arial"/>
                <w:sz w:val="20"/>
                <w:szCs w:val="20"/>
                <w:lang w:val="en" w:eastAsia="en-GB"/>
              </w:rPr>
              <w:t xml:space="preserve"> are aware that psychological support is available for any staff</w:t>
            </w:r>
            <w:r>
              <w:rPr>
                <w:rFonts w:ascii="Arial" w:eastAsia="Times New Roman" w:hAnsi="Arial"/>
                <w:sz w:val="20"/>
                <w:szCs w:val="20"/>
                <w:lang w:val="en" w:eastAsia="en-GB"/>
              </w:rPr>
              <w:t xml:space="preserve"> / student</w:t>
            </w:r>
            <w:r w:rsidRPr="000E11C6">
              <w:rPr>
                <w:rFonts w:ascii="Arial" w:eastAsia="Times New Roman" w:hAnsi="Arial"/>
                <w:sz w:val="20"/>
                <w:szCs w:val="20"/>
                <w:lang w:val="en" w:eastAsia="en-GB"/>
              </w:rPr>
              <w:t xml:space="preserve"> member concerned </w:t>
            </w:r>
            <w:r w:rsidRPr="00773AF4">
              <w:rPr>
                <w:rFonts w:ascii="Arial" w:eastAsia="Times New Roman" w:hAnsi="Arial"/>
                <w:sz w:val="20"/>
                <w:szCs w:val="20"/>
                <w:lang w:val="en" w:eastAsia="en-GB"/>
              </w:rPr>
              <w:t>about the impact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 has had on their mental health or their vulnerability to C</w:t>
            </w:r>
            <w:r>
              <w:rPr>
                <w:rFonts w:ascii="Arial" w:eastAsia="Times New Roman" w:hAnsi="Arial"/>
                <w:sz w:val="20"/>
                <w:szCs w:val="20"/>
                <w:lang w:val="en" w:eastAsia="en-GB"/>
              </w:rPr>
              <w:t>OVID</w:t>
            </w:r>
            <w:r w:rsidRPr="00773AF4">
              <w:rPr>
                <w:rFonts w:ascii="Arial" w:eastAsia="Times New Roman" w:hAnsi="Arial"/>
                <w:sz w:val="20"/>
                <w:szCs w:val="20"/>
                <w:lang w:val="en" w:eastAsia="en-GB"/>
              </w:rPr>
              <w:t>-19.</w:t>
            </w:r>
          </w:p>
          <w:p w14:paraId="1CA10C69" w14:textId="77777777" w:rsidR="00202C2A" w:rsidRPr="005E4FB4" w:rsidRDefault="00202C2A" w:rsidP="005E4FB4">
            <w:pPr>
              <w:pStyle w:val="NoSpacing"/>
              <w:shd w:val="clear" w:color="auto" w:fill="FFFFFF"/>
              <w:rPr>
                <w:rFonts w:ascii="Arial" w:eastAsia="Times New Roman" w:hAnsi="Arial"/>
                <w:sz w:val="20"/>
                <w:szCs w:val="20"/>
                <w:lang w:val="en" w:eastAsia="en-GB"/>
              </w:rPr>
            </w:pPr>
          </w:p>
          <w:p w14:paraId="6C4C41AB" w14:textId="77777777" w:rsidR="005E4FB4" w:rsidRPr="005E4FB4" w:rsidRDefault="005E4FB4" w:rsidP="005E4FB4">
            <w:pPr>
              <w:pStyle w:val="NoSpacing"/>
              <w:shd w:val="clear" w:color="auto" w:fill="FFFFFF"/>
              <w:rPr>
                <w:rFonts w:ascii="Arial" w:eastAsia="Times New Roman" w:hAnsi="Arial"/>
                <w:sz w:val="20"/>
                <w:szCs w:val="20"/>
                <w:lang w:val="en" w:eastAsia="en-GB"/>
              </w:rPr>
            </w:pPr>
          </w:p>
          <w:p w14:paraId="5B47BED1" w14:textId="4CF49778" w:rsidR="00B033E1" w:rsidRPr="00202C2A" w:rsidRDefault="00B033E1" w:rsidP="000E11C6">
            <w:pPr>
              <w:pStyle w:val="NoSpacing"/>
              <w:shd w:val="clear" w:color="auto" w:fill="FFFFFF"/>
              <w:rPr>
                <w:rFonts w:ascii="Arial" w:eastAsia="Times New Roman" w:hAnsi="Arial"/>
                <w:sz w:val="20"/>
                <w:szCs w:val="20"/>
                <w:lang w:val="en" w:eastAsia="en-GB"/>
              </w:rPr>
            </w:pPr>
          </w:p>
          <w:p w14:paraId="6A704ADD" w14:textId="77777777" w:rsidR="00B033E1" w:rsidRPr="000E11C6" w:rsidRDefault="00B033E1" w:rsidP="00433FCF">
            <w:pPr>
              <w:pStyle w:val="NoSpacing"/>
              <w:shd w:val="clear" w:color="auto" w:fill="FFFFFF"/>
              <w:rPr>
                <w:rFonts w:ascii="Arial" w:eastAsia="Times New Roman" w:hAnsi="Arial"/>
                <w:sz w:val="20"/>
                <w:szCs w:val="20"/>
                <w:lang w:val="en" w:eastAsia="en-GB"/>
              </w:rPr>
            </w:pPr>
          </w:p>
        </w:tc>
      </w:tr>
      <w:tr w:rsidR="0066588F" w:rsidRPr="0051630D" w14:paraId="35453C8D" w14:textId="77777777" w:rsidTr="002A1740">
        <w:trPr>
          <w:cantSplit/>
          <w:trHeight w:val="886"/>
        </w:trPr>
        <w:tc>
          <w:tcPr>
            <w:tcW w:w="15281" w:type="dxa"/>
            <w:gridSpan w:val="6"/>
            <w:shd w:val="clear" w:color="auto" w:fill="F2DBDB" w:themeFill="accent2" w:themeFillTint="33"/>
          </w:tcPr>
          <w:p w14:paraId="0009E524" w14:textId="77777777" w:rsidR="000E11C6" w:rsidRPr="002A1740" w:rsidRDefault="000E11C6" w:rsidP="00F734D8">
            <w:pPr>
              <w:pStyle w:val="NoSpacing"/>
              <w:rPr>
                <w:rFonts w:ascii="Arial" w:eastAsiaTheme="minorEastAsia" w:hAnsi="Arial"/>
                <w:sz w:val="18"/>
                <w:szCs w:val="18"/>
                <w:lang w:val="en-GB" w:eastAsia="en-US"/>
              </w:rPr>
            </w:pPr>
          </w:p>
          <w:p w14:paraId="16A8485C" w14:textId="77777777" w:rsidR="0066588F" w:rsidRPr="002A1740" w:rsidRDefault="0066588F" w:rsidP="00F734D8">
            <w:pPr>
              <w:pStyle w:val="NoSpacing"/>
              <w:rPr>
                <w:rFonts w:ascii="Arial" w:hAnsi="Arial"/>
                <w:sz w:val="18"/>
                <w:szCs w:val="18"/>
                <w:u w:val="single"/>
                <w:lang w:val="en"/>
              </w:rPr>
            </w:pPr>
            <w:r w:rsidRPr="002A1740">
              <w:rPr>
                <w:rFonts w:ascii="Arial" w:hAnsi="Arial"/>
                <w:sz w:val="18"/>
                <w:szCs w:val="18"/>
                <w:u w:val="single"/>
                <w:lang w:val="en"/>
              </w:rPr>
              <w:t>VERY HIGH RISK (red)</w:t>
            </w:r>
          </w:p>
          <w:p w14:paraId="50ECA054" w14:textId="77777777" w:rsidR="0066588F" w:rsidRPr="002A1740" w:rsidRDefault="0066588F" w:rsidP="001700EB">
            <w:pPr>
              <w:pStyle w:val="Default"/>
              <w:numPr>
                <w:ilvl w:val="0"/>
                <w:numId w:val="3"/>
              </w:numPr>
              <w:spacing w:after="32"/>
              <w:rPr>
                <w:color w:val="auto"/>
                <w:sz w:val="18"/>
                <w:szCs w:val="18"/>
              </w:rPr>
            </w:pPr>
            <w:r w:rsidRPr="002A1740">
              <w:rPr>
                <w:color w:val="auto"/>
                <w:sz w:val="18"/>
                <w:szCs w:val="18"/>
              </w:rPr>
              <w:t xml:space="preserve">Solid organ transplant recipients </w:t>
            </w:r>
          </w:p>
          <w:p w14:paraId="20CF92C6" w14:textId="77777777" w:rsidR="0066588F" w:rsidRPr="002A1740" w:rsidRDefault="0066588F" w:rsidP="001700EB">
            <w:pPr>
              <w:pStyle w:val="Default"/>
              <w:numPr>
                <w:ilvl w:val="0"/>
                <w:numId w:val="3"/>
              </w:numPr>
              <w:spacing w:after="46"/>
              <w:rPr>
                <w:color w:val="auto"/>
                <w:sz w:val="18"/>
                <w:szCs w:val="18"/>
              </w:rPr>
            </w:pPr>
            <w:r w:rsidRPr="002A1740">
              <w:rPr>
                <w:color w:val="auto"/>
                <w:sz w:val="18"/>
                <w:szCs w:val="18"/>
              </w:rPr>
              <w:t xml:space="preserve">People with specific cancers: </w:t>
            </w:r>
          </w:p>
          <w:p w14:paraId="563E788A" w14:textId="77777777" w:rsidR="0066588F" w:rsidRPr="002A1740" w:rsidRDefault="0066588F" w:rsidP="005C7699">
            <w:pPr>
              <w:pStyle w:val="Default"/>
              <w:numPr>
                <w:ilvl w:val="1"/>
                <w:numId w:val="3"/>
              </w:numPr>
              <w:spacing w:after="46"/>
              <w:ind w:left="641" w:hanging="357"/>
              <w:rPr>
                <w:color w:val="auto"/>
                <w:sz w:val="18"/>
                <w:szCs w:val="18"/>
              </w:rPr>
            </w:pPr>
            <w:r w:rsidRPr="002A1740">
              <w:rPr>
                <w:color w:val="auto"/>
                <w:sz w:val="18"/>
                <w:szCs w:val="18"/>
              </w:rPr>
              <w:t xml:space="preserve">People with cancer and are having chemotherapy </w:t>
            </w:r>
          </w:p>
          <w:p w14:paraId="35A33255" w14:textId="77777777" w:rsidR="0066588F" w:rsidRPr="002A1740" w:rsidRDefault="0066588F" w:rsidP="005C7699">
            <w:pPr>
              <w:pStyle w:val="Default"/>
              <w:numPr>
                <w:ilvl w:val="1"/>
                <w:numId w:val="3"/>
              </w:numPr>
              <w:spacing w:after="46"/>
              <w:ind w:left="641" w:hanging="357"/>
              <w:rPr>
                <w:color w:val="auto"/>
                <w:sz w:val="18"/>
                <w:szCs w:val="18"/>
              </w:rPr>
            </w:pPr>
            <w:r w:rsidRPr="002A1740">
              <w:rPr>
                <w:color w:val="auto"/>
                <w:sz w:val="18"/>
                <w:szCs w:val="18"/>
              </w:rPr>
              <w:t xml:space="preserve">People with lung cancer and are having radical radiotherapy </w:t>
            </w:r>
          </w:p>
          <w:p w14:paraId="50CEA571" w14:textId="77777777" w:rsidR="0066588F" w:rsidRPr="002A1740" w:rsidRDefault="0066588F" w:rsidP="00462EE1">
            <w:pPr>
              <w:pStyle w:val="Default"/>
              <w:numPr>
                <w:ilvl w:val="1"/>
                <w:numId w:val="3"/>
              </w:numPr>
              <w:spacing w:after="46"/>
              <w:ind w:left="641" w:hanging="357"/>
              <w:rPr>
                <w:color w:val="auto"/>
                <w:sz w:val="18"/>
                <w:szCs w:val="18"/>
              </w:rPr>
            </w:pPr>
            <w:r w:rsidRPr="002A1740">
              <w:rPr>
                <w:color w:val="auto"/>
                <w:sz w:val="18"/>
                <w:szCs w:val="18"/>
              </w:rPr>
              <w:t xml:space="preserve">People with cancers of the blood or bone marrow such as leukaemia, lymphoma or myeloma who are at any stage of treatment </w:t>
            </w:r>
          </w:p>
          <w:p w14:paraId="22ADD398" w14:textId="77777777" w:rsidR="0066588F" w:rsidRPr="002A1740" w:rsidRDefault="0066588F" w:rsidP="00462EE1">
            <w:pPr>
              <w:pStyle w:val="Default"/>
              <w:numPr>
                <w:ilvl w:val="1"/>
                <w:numId w:val="3"/>
              </w:numPr>
              <w:spacing w:after="46"/>
              <w:ind w:left="641" w:hanging="357"/>
              <w:rPr>
                <w:color w:val="auto"/>
                <w:sz w:val="18"/>
                <w:szCs w:val="18"/>
              </w:rPr>
            </w:pPr>
            <w:r w:rsidRPr="002A1740">
              <w:rPr>
                <w:color w:val="auto"/>
                <w:sz w:val="18"/>
                <w:szCs w:val="18"/>
              </w:rPr>
              <w:t xml:space="preserve">People having immunotherapy or other continuing antibody treatments for cancer </w:t>
            </w:r>
          </w:p>
          <w:p w14:paraId="019B2525" w14:textId="77777777" w:rsidR="0066588F" w:rsidRPr="002A1740" w:rsidRDefault="0066588F" w:rsidP="00462EE1">
            <w:pPr>
              <w:pStyle w:val="Default"/>
              <w:numPr>
                <w:ilvl w:val="1"/>
                <w:numId w:val="3"/>
              </w:numPr>
              <w:spacing w:after="46"/>
              <w:ind w:left="641" w:hanging="357"/>
              <w:rPr>
                <w:color w:val="auto"/>
                <w:sz w:val="18"/>
                <w:szCs w:val="18"/>
              </w:rPr>
            </w:pPr>
            <w:r w:rsidRPr="002A1740">
              <w:rPr>
                <w:color w:val="auto"/>
                <w:sz w:val="18"/>
                <w:szCs w:val="18"/>
              </w:rPr>
              <w:t xml:space="preserve">People having other targeted cancer treatments which can affect the immune system, such as protein kinase inhibitors or PARP inhibitors </w:t>
            </w:r>
          </w:p>
          <w:p w14:paraId="37ECB563" w14:textId="77777777" w:rsidR="0066588F" w:rsidRPr="002A1740" w:rsidRDefault="0066588F" w:rsidP="001700EB">
            <w:pPr>
              <w:pStyle w:val="Default"/>
              <w:numPr>
                <w:ilvl w:val="0"/>
                <w:numId w:val="3"/>
              </w:numPr>
              <w:spacing w:after="46"/>
              <w:rPr>
                <w:color w:val="auto"/>
                <w:sz w:val="18"/>
                <w:szCs w:val="18"/>
              </w:rPr>
            </w:pPr>
            <w:r w:rsidRPr="002A1740">
              <w:rPr>
                <w:color w:val="auto"/>
                <w:sz w:val="18"/>
                <w:szCs w:val="18"/>
              </w:rPr>
              <w:t xml:space="preserve">People who have had bone marrow or stem cell transplants in the last 6 months, or who are still taking immunosuppression drugs </w:t>
            </w:r>
          </w:p>
          <w:p w14:paraId="0EF7729B" w14:textId="77777777" w:rsidR="0066588F" w:rsidRPr="002A1740" w:rsidRDefault="0066588F" w:rsidP="001700EB">
            <w:pPr>
              <w:pStyle w:val="Default"/>
              <w:numPr>
                <w:ilvl w:val="0"/>
                <w:numId w:val="3"/>
              </w:numPr>
              <w:spacing w:after="46"/>
              <w:rPr>
                <w:color w:val="auto"/>
                <w:sz w:val="18"/>
                <w:szCs w:val="18"/>
              </w:rPr>
            </w:pPr>
            <w:r w:rsidRPr="002A1740">
              <w:rPr>
                <w:color w:val="auto"/>
                <w:sz w:val="18"/>
                <w:szCs w:val="18"/>
              </w:rPr>
              <w:t xml:space="preserve">People with severe respiratory conditions including all cystic fibrosis, severe asthma and severe COPD. </w:t>
            </w:r>
          </w:p>
          <w:p w14:paraId="45F468DE" w14:textId="77777777" w:rsidR="0066588F" w:rsidRPr="002A1740" w:rsidRDefault="0066588F" w:rsidP="001700EB">
            <w:pPr>
              <w:pStyle w:val="Default"/>
              <w:numPr>
                <w:ilvl w:val="0"/>
                <w:numId w:val="3"/>
              </w:numPr>
              <w:spacing w:after="46"/>
              <w:rPr>
                <w:color w:val="auto"/>
                <w:sz w:val="18"/>
                <w:szCs w:val="18"/>
              </w:rPr>
            </w:pPr>
            <w:r w:rsidRPr="002A1740">
              <w:rPr>
                <w:color w:val="auto"/>
                <w:sz w:val="18"/>
                <w:szCs w:val="18"/>
              </w:rPr>
              <w:t xml:space="preserve">People with rare diseases and inborn errors of metabolism that significantly increase the risk of infections (such as SCID, homozygous sickle cell). </w:t>
            </w:r>
          </w:p>
          <w:p w14:paraId="4C67EE34" w14:textId="77777777" w:rsidR="0066588F" w:rsidRPr="002A1740" w:rsidRDefault="0066588F" w:rsidP="001700EB">
            <w:pPr>
              <w:pStyle w:val="Default"/>
              <w:numPr>
                <w:ilvl w:val="0"/>
                <w:numId w:val="3"/>
              </w:numPr>
              <w:spacing w:after="46"/>
              <w:rPr>
                <w:color w:val="auto"/>
                <w:sz w:val="18"/>
                <w:szCs w:val="18"/>
              </w:rPr>
            </w:pPr>
            <w:r w:rsidRPr="002A1740">
              <w:rPr>
                <w:color w:val="auto"/>
                <w:sz w:val="18"/>
                <w:szCs w:val="18"/>
              </w:rPr>
              <w:t>People on immunosuppression therapies sufficient to significantly increase risk of infection.</w:t>
            </w:r>
          </w:p>
          <w:p w14:paraId="4A2A2DC3" w14:textId="77777777" w:rsidR="0066588F" w:rsidRPr="002A1740" w:rsidRDefault="0066588F" w:rsidP="00462EE1">
            <w:pPr>
              <w:pStyle w:val="Default"/>
              <w:numPr>
                <w:ilvl w:val="0"/>
                <w:numId w:val="3"/>
              </w:numPr>
              <w:spacing w:after="46"/>
              <w:rPr>
                <w:color w:val="auto"/>
                <w:sz w:val="18"/>
                <w:szCs w:val="18"/>
                <w:u w:val="single"/>
                <w:lang w:val="en"/>
              </w:rPr>
            </w:pPr>
            <w:r w:rsidRPr="002A1740">
              <w:rPr>
                <w:color w:val="auto"/>
                <w:sz w:val="18"/>
                <w:szCs w:val="18"/>
              </w:rPr>
              <w:t xml:space="preserve">Women with significant heart disease, congenital or acquired who are pregnant (at any stage of pregnancy) </w:t>
            </w:r>
          </w:p>
          <w:p w14:paraId="4F2A68C2" w14:textId="77777777" w:rsidR="0066588F" w:rsidRPr="002A1740" w:rsidRDefault="0066588F" w:rsidP="00462EE1">
            <w:pPr>
              <w:pStyle w:val="NoSpacing"/>
              <w:numPr>
                <w:ilvl w:val="0"/>
                <w:numId w:val="3"/>
              </w:numPr>
              <w:rPr>
                <w:rFonts w:ascii="Arial" w:hAnsi="Arial"/>
                <w:sz w:val="18"/>
                <w:szCs w:val="18"/>
                <w:lang w:val="en"/>
              </w:rPr>
            </w:pPr>
            <w:r w:rsidRPr="002A1740">
              <w:rPr>
                <w:rFonts w:ascii="Arial" w:hAnsi="Arial"/>
                <w:sz w:val="18"/>
                <w:szCs w:val="18"/>
                <w:lang w:val="en"/>
              </w:rPr>
              <w:t xml:space="preserve">People with severe diseases of body systems, such as severe kidney disease (dialysis), frequently relapsing nephrotic syndrome of those with a </w:t>
            </w:r>
            <w:r w:rsidRPr="002A1740">
              <w:rPr>
                <w:rFonts w:ascii="Arial" w:hAnsi="Arial"/>
                <w:sz w:val="18"/>
                <w:szCs w:val="18"/>
              </w:rPr>
              <w:t>current nephrotic range proteinuria, etc.</w:t>
            </w:r>
          </w:p>
          <w:p w14:paraId="2901A8EE" w14:textId="77777777" w:rsidR="0066588F" w:rsidRPr="002A1740" w:rsidRDefault="0066588F" w:rsidP="00503AC8">
            <w:pPr>
              <w:pStyle w:val="NoSpacing"/>
              <w:numPr>
                <w:ilvl w:val="0"/>
                <w:numId w:val="3"/>
              </w:numPr>
              <w:rPr>
                <w:rFonts w:ascii="Arial" w:hAnsi="Arial"/>
                <w:sz w:val="18"/>
                <w:szCs w:val="18"/>
                <w:lang w:val="en"/>
              </w:rPr>
            </w:pPr>
            <w:r w:rsidRPr="002A1740">
              <w:rPr>
                <w:rFonts w:ascii="Arial" w:hAnsi="Arial"/>
                <w:sz w:val="18"/>
                <w:szCs w:val="18"/>
                <w:lang w:val="en"/>
              </w:rPr>
              <w:t xml:space="preserve">People with a neurological condition that has been identified as high risk as detailed in the guidance from the </w:t>
            </w:r>
            <w:r w:rsidRPr="002A1740">
              <w:rPr>
                <w:rFonts w:ascii="Arial" w:hAnsi="Arial"/>
                <w:sz w:val="18"/>
                <w:szCs w:val="18"/>
              </w:rPr>
              <w:t xml:space="preserve">Association of British Neurologists Guidance on COVID-19 for people with neurological conditions, their doctors and carers available at the following link - </w:t>
            </w:r>
            <w:hyperlink r:id="rId22" w:history="1">
              <w:r w:rsidRPr="002A1740">
                <w:rPr>
                  <w:rStyle w:val="Hyperlink"/>
                  <w:rFonts w:ascii="Arial" w:hAnsi="Arial"/>
                  <w:color w:val="auto"/>
                  <w:sz w:val="18"/>
                  <w:szCs w:val="18"/>
                </w:rPr>
                <w:t>https://cdn.ymaws.com/www.theabn.org/resource/collection/65C334C7-30FA-45DB-93AA-74B3A3A20293/ABN_Neurology_COVID-19_Guidance_v6_9.4.20_FP.pdf</w:t>
              </w:r>
            </w:hyperlink>
          </w:p>
          <w:p w14:paraId="3FBA6CC1" w14:textId="77777777" w:rsidR="0066588F" w:rsidRPr="002A1740" w:rsidRDefault="0066588F" w:rsidP="00F734D8">
            <w:pPr>
              <w:pStyle w:val="Default"/>
              <w:spacing w:after="46"/>
              <w:rPr>
                <w:color w:val="auto"/>
                <w:sz w:val="18"/>
                <w:szCs w:val="18"/>
              </w:rPr>
            </w:pPr>
          </w:p>
          <w:p w14:paraId="6DEB0E17" w14:textId="77777777" w:rsidR="0066588F" w:rsidRPr="002A1740" w:rsidRDefault="0066588F" w:rsidP="00F734D8">
            <w:pPr>
              <w:pStyle w:val="Default"/>
              <w:spacing w:after="46"/>
              <w:rPr>
                <w:color w:val="auto"/>
                <w:sz w:val="18"/>
                <w:szCs w:val="18"/>
                <w:lang w:val="en"/>
              </w:rPr>
            </w:pPr>
            <w:r w:rsidRPr="002A1740">
              <w:rPr>
                <w:color w:val="auto"/>
                <w:sz w:val="18"/>
                <w:szCs w:val="18"/>
                <w:lang w:val="en"/>
              </w:rPr>
              <w:t>Other groups not in the shielding group but considered clinically vulnerable and to be treated as very high risk:</w:t>
            </w:r>
          </w:p>
          <w:p w14:paraId="6D886A5C" w14:textId="77777777" w:rsidR="0066588F" w:rsidRPr="002A1740" w:rsidRDefault="0066588F" w:rsidP="00503AC8">
            <w:pPr>
              <w:pStyle w:val="NoSpacing"/>
              <w:numPr>
                <w:ilvl w:val="0"/>
                <w:numId w:val="3"/>
              </w:numPr>
              <w:autoSpaceDE w:val="0"/>
              <w:autoSpaceDN w:val="0"/>
              <w:adjustRightInd w:val="0"/>
              <w:rPr>
                <w:sz w:val="18"/>
                <w:szCs w:val="18"/>
                <w:lang w:eastAsia="en-GB"/>
              </w:rPr>
            </w:pPr>
            <w:r w:rsidRPr="002A1740">
              <w:rPr>
                <w:rFonts w:ascii="Arial" w:hAnsi="Arial"/>
                <w:sz w:val="18"/>
                <w:szCs w:val="18"/>
                <w:lang w:val="en"/>
              </w:rPr>
              <w:t>Those who are pregnant (after 28 weeks pregnant)</w:t>
            </w:r>
          </w:p>
          <w:p w14:paraId="25653BBE" w14:textId="77777777" w:rsidR="00657A16" w:rsidRPr="002A1740" w:rsidRDefault="0066588F" w:rsidP="0098151E">
            <w:pPr>
              <w:pStyle w:val="NoSpacing"/>
              <w:numPr>
                <w:ilvl w:val="0"/>
                <w:numId w:val="3"/>
              </w:numPr>
              <w:autoSpaceDE w:val="0"/>
              <w:autoSpaceDN w:val="0"/>
              <w:adjustRightInd w:val="0"/>
              <w:rPr>
                <w:sz w:val="18"/>
                <w:szCs w:val="18"/>
                <w:lang w:eastAsia="en-GB"/>
              </w:rPr>
            </w:pPr>
            <w:r w:rsidRPr="002A1740">
              <w:rPr>
                <w:rFonts w:ascii="Arial" w:hAnsi="Arial"/>
                <w:sz w:val="18"/>
                <w:szCs w:val="18"/>
                <w:lang w:val="en"/>
              </w:rPr>
              <w:t xml:space="preserve">Asthmatics who are on high dose inhaled steroids and have any of the identified risk factors detailed in the asthma flow chart – see </w:t>
            </w:r>
            <w:r w:rsidR="00F87A47" w:rsidRPr="002A1740">
              <w:rPr>
                <w:rFonts w:ascii="Arial" w:hAnsi="Arial"/>
                <w:sz w:val="18"/>
                <w:szCs w:val="18"/>
                <w:lang w:val="en"/>
              </w:rPr>
              <w:t>Appendix 1</w:t>
            </w:r>
          </w:p>
          <w:p w14:paraId="37B1A64A" w14:textId="77777777" w:rsidR="003A09D5" w:rsidRPr="002A1740" w:rsidRDefault="003A09D5" w:rsidP="00F87A47">
            <w:pPr>
              <w:pStyle w:val="NoSpacing"/>
              <w:autoSpaceDE w:val="0"/>
              <w:autoSpaceDN w:val="0"/>
              <w:adjustRightInd w:val="0"/>
              <w:ind w:left="360"/>
              <w:rPr>
                <w:sz w:val="18"/>
                <w:szCs w:val="18"/>
                <w:lang w:eastAsia="en-GB"/>
              </w:rPr>
            </w:pPr>
          </w:p>
        </w:tc>
      </w:tr>
    </w:tbl>
    <w:p w14:paraId="3C30B4A1" w14:textId="77777777" w:rsidR="0014507E" w:rsidRDefault="0014507E">
      <w:r>
        <w:br w:type="page"/>
      </w:r>
    </w:p>
    <w:tbl>
      <w:tblPr>
        <w:tblW w:w="152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709"/>
        <w:gridCol w:w="850"/>
        <w:gridCol w:w="5216"/>
        <w:gridCol w:w="5216"/>
      </w:tblGrid>
      <w:tr w:rsidR="000E11C6" w:rsidRPr="0099003F" w14:paraId="703FA6BD" w14:textId="77777777" w:rsidTr="002A1740">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E624D" w14:textId="77777777" w:rsidR="000E11C6" w:rsidRPr="0099003F" w:rsidRDefault="000E11C6" w:rsidP="00AF6C98">
            <w:pPr>
              <w:rPr>
                <w:rFonts w:cs="Arial"/>
                <w:b/>
                <w:sz w:val="18"/>
                <w:szCs w:val="18"/>
              </w:rPr>
            </w:pPr>
            <w:r>
              <w:lastRenderedPageBreak/>
              <w:br w:type="page"/>
            </w:r>
            <w:r w:rsidRPr="0099003F">
              <w:rPr>
                <w:rFonts w:cs="Arial"/>
                <w:b/>
                <w:sz w:val="18"/>
                <w:szCs w:val="18"/>
              </w:rPr>
              <w:t>INDIVIDUAL HEALTH ASSESSMENT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DE755" w14:textId="77777777" w:rsidR="000E11C6" w:rsidRPr="0099003F" w:rsidRDefault="000E11C6" w:rsidP="00AF6C98">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08D08" w14:textId="77777777" w:rsidR="000E11C6" w:rsidRPr="0099003F" w:rsidRDefault="000E11C6" w:rsidP="00AF6C98">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D9D9D9" w:themeFill="background1" w:themeFillShade="D9"/>
          </w:tcPr>
          <w:p w14:paraId="6FAF4E22" w14:textId="77777777" w:rsidR="000E11C6" w:rsidRDefault="000E11C6" w:rsidP="00AF6C98">
            <w:pPr>
              <w:jc w:val="center"/>
              <w:rPr>
                <w:rFonts w:cs="Arial"/>
                <w:b/>
                <w:sz w:val="18"/>
                <w:szCs w:val="18"/>
              </w:rPr>
            </w:pPr>
          </w:p>
          <w:p w14:paraId="33557393" w14:textId="77777777" w:rsidR="000E11C6" w:rsidRDefault="000E11C6" w:rsidP="00AF6C98">
            <w:pPr>
              <w:jc w:val="center"/>
              <w:rPr>
                <w:rFonts w:cs="Arial"/>
                <w:b/>
                <w:sz w:val="18"/>
                <w:szCs w:val="18"/>
              </w:rPr>
            </w:pPr>
            <w:r>
              <w:rPr>
                <w:rFonts w:cs="Arial"/>
                <w:b/>
                <w:sz w:val="18"/>
                <w:szCs w:val="18"/>
              </w:rPr>
              <w:t>Action required to control risk</w:t>
            </w:r>
          </w:p>
        </w:tc>
      </w:tr>
      <w:tr w:rsidR="000E11C6" w:rsidRPr="00D76434" w14:paraId="1A9581F4" w14:textId="77777777" w:rsidTr="002A1740">
        <w:trPr>
          <w:cantSplit/>
          <w:trHeight w:val="275"/>
          <w:tblHeader/>
        </w:trPr>
        <w:tc>
          <w:tcPr>
            <w:tcW w:w="3290" w:type="dxa"/>
            <w:vMerge/>
            <w:shd w:val="clear" w:color="auto" w:fill="99CCFF"/>
          </w:tcPr>
          <w:p w14:paraId="54ECA6C8" w14:textId="77777777" w:rsidR="000E11C6" w:rsidRPr="00D76434" w:rsidRDefault="000E11C6" w:rsidP="00AF6C98">
            <w:pPr>
              <w:jc w:val="center"/>
              <w:rPr>
                <w:rFonts w:cs="Arial"/>
                <w:b/>
                <w:sz w:val="20"/>
              </w:rPr>
            </w:pPr>
          </w:p>
        </w:tc>
        <w:tc>
          <w:tcPr>
            <w:tcW w:w="709" w:type="dxa"/>
            <w:shd w:val="clear" w:color="auto" w:fill="D9D9D9" w:themeFill="background1" w:themeFillShade="D9"/>
            <w:vAlign w:val="center"/>
          </w:tcPr>
          <w:p w14:paraId="15C725E5" w14:textId="77777777" w:rsidR="000E11C6" w:rsidRPr="00D76434" w:rsidRDefault="000E11C6" w:rsidP="00AF6C98">
            <w:pPr>
              <w:jc w:val="center"/>
              <w:rPr>
                <w:rFonts w:cs="Arial"/>
                <w:b/>
                <w:sz w:val="20"/>
              </w:rPr>
            </w:pPr>
            <w:r w:rsidRPr="00D76434">
              <w:rPr>
                <w:rFonts w:cs="Arial"/>
                <w:b/>
                <w:sz w:val="20"/>
              </w:rPr>
              <w:t>Yes</w:t>
            </w:r>
          </w:p>
        </w:tc>
        <w:tc>
          <w:tcPr>
            <w:tcW w:w="850" w:type="dxa"/>
            <w:shd w:val="clear" w:color="auto" w:fill="D9D9D9" w:themeFill="background1" w:themeFillShade="D9"/>
            <w:vAlign w:val="center"/>
          </w:tcPr>
          <w:p w14:paraId="14057080" w14:textId="77777777" w:rsidR="000E11C6" w:rsidRPr="00D76434" w:rsidRDefault="000E11C6" w:rsidP="00AF6C98">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2FB99BB8" w14:textId="77777777" w:rsidR="000E11C6" w:rsidRPr="00D76434" w:rsidRDefault="000E11C6" w:rsidP="00AF6C98">
            <w:pPr>
              <w:rPr>
                <w:rFonts w:cs="Arial"/>
                <w:b/>
                <w:sz w:val="20"/>
              </w:rPr>
            </w:pPr>
          </w:p>
        </w:tc>
        <w:tc>
          <w:tcPr>
            <w:tcW w:w="5216" w:type="dxa"/>
            <w:vMerge/>
            <w:tcBorders>
              <w:left w:val="single" w:sz="4" w:space="0" w:color="auto"/>
              <w:right w:val="single" w:sz="4" w:space="0" w:color="auto"/>
            </w:tcBorders>
            <w:shd w:val="clear" w:color="auto" w:fill="99CCFF"/>
          </w:tcPr>
          <w:p w14:paraId="7E97A4AD" w14:textId="77777777" w:rsidR="000E11C6" w:rsidRPr="00D76434" w:rsidRDefault="000E11C6" w:rsidP="00AF6C98">
            <w:pPr>
              <w:rPr>
                <w:rFonts w:cs="Arial"/>
                <w:b/>
                <w:sz w:val="20"/>
              </w:rPr>
            </w:pPr>
          </w:p>
        </w:tc>
      </w:tr>
      <w:tr w:rsidR="009A61B7" w:rsidRPr="0051630D" w14:paraId="451F2C9A" w14:textId="77777777" w:rsidTr="002A1740">
        <w:trPr>
          <w:cantSplit/>
          <w:trHeight w:val="886"/>
        </w:trPr>
        <w:tc>
          <w:tcPr>
            <w:tcW w:w="3290" w:type="dxa"/>
            <w:shd w:val="clear" w:color="auto" w:fill="D9D9D9" w:themeFill="background1" w:themeFillShade="D9"/>
          </w:tcPr>
          <w:p w14:paraId="74A71FEA" w14:textId="77777777" w:rsidR="00471EC6" w:rsidRDefault="00471EC6" w:rsidP="009A61B7">
            <w:pPr>
              <w:pStyle w:val="Footer"/>
              <w:rPr>
                <w:rFonts w:cs="Arial"/>
                <w:sz w:val="20"/>
              </w:rPr>
            </w:pPr>
          </w:p>
          <w:p w14:paraId="4A804FA4" w14:textId="77777777" w:rsidR="009A61B7" w:rsidRPr="000E11C6" w:rsidRDefault="009A61B7" w:rsidP="009A61B7">
            <w:pPr>
              <w:pStyle w:val="Footer"/>
              <w:rPr>
                <w:rFonts w:cs="Arial"/>
                <w:sz w:val="20"/>
              </w:rPr>
            </w:pPr>
            <w:r w:rsidRPr="000E11C6">
              <w:rPr>
                <w:rFonts w:cs="Arial"/>
                <w:sz w:val="20"/>
              </w:rPr>
              <w:t>Do you have any of the</w:t>
            </w:r>
            <w:r w:rsidRPr="003A09D5">
              <w:rPr>
                <w:rFonts w:cs="Arial"/>
                <w:color w:val="FF0000"/>
                <w:sz w:val="20"/>
              </w:rPr>
              <w:t xml:space="preserve"> </w:t>
            </w:r>
            <w:r w:rsidR="001E0B4F" w:rsidRPr="00773AF4">
              <w:rPr>
                <w:rFonts w:cs="Arial"/>
                <w:sz w:val="20"/>
              </w:rPr>
              <w:t>‘</w:t>
            </w:r>
            <w:r w:rsidR="00380279" w:rsidRPr="00773AF4">
              <w:rPr>
                <w:rFonts w:cs="Arial"/>
                <w:sz w:val="20"/>
              </w:rPr>
              <w:t>high</w:t>
            </w:r>
            <w:r w:rsidRPr="00773AF4">
              <w:rPr>
                <w:rFonts w:cs="Arial"/>
                <w:sz w:val="20"/>
              </w:rPr>
              <w:t xml:space="preserve"> risk’ </w:t>
            </w:r>
            <w:r w:rsidRPr="000E11C6">
              <w:rPr>
                <w:rFonts w:cs="Arial"/>
                <w:sz w:val="20"/>
              </w:rPr>
              <w:t>medical conditions / other risks listed below?</w:t>
            </w:r>
          </w:p>
          <w:p w14:paraId="377C1554" w14:textId="77777777" w:rsidR="009A61B7" w:rsidRPr="002A1740" w:rsidRDefault="009A61B7" w:rsidP="009A61B7">
            <w:pPr>
              <w:pStyle w:val="Footer"/>
              <w:rPr>
                <w:rFonts w:cs="Arial"/>
                <w:sz w:val="20"/>
              </w:rPr>
            </w:pPr>
          </w:p>
          <w:p w14:paraId="2E4B0DAF" w14:textId="77777777" w:rsidR="009A61B7" w:rsidRPr="002A1740" w:rsidRDefault="009A61B7" w:rsidP="009A61B7">
            <w:pPr>
              <w:pStyle w:val="Footer"/>
              <w:rPr>
                <w:rFonts w:cs="Arial"/>
                <w:sz w:val="20"/>
              </w:rPr>
            </w:pPr>
            <w:r w:rsidRPr="002A1740">
              <w:rPr>
                <w:rFonts w:cs="Arial"/>
                <w:sz w:val="20"/>
                <w:highlight w:val="yellow"/>
              </w:rPr>
              <w:t>i.e. orange risk category</w:t>
            </w:r>
          </w:p>
          <w:p w14:paraId="1058C812" w14:textId="77777777" w:rsidR="009A61B7" w:rsidRDefault="009A61B7" w:rsidP="00471EC6">
            <w:pPr>
              <w:pStyle w:val="Footer"/>
              <w:rPr>
                <w:rFonts w:cs="Arial"/>
                <w:sz w:val="18"/>
                <w:szCs w:val="18"/>
              </w:rPr>
            </w:pPr>
          </w:p>
        </w:tc>
        <w:tc>
          <w:tcPr>
            <w:tcW w:w="709" w:type="dxa"/>
            <w:vAlign w:val="center"/>
          </w:tcPr>
          <w:p w14:paraId="390017AE" w14:textId="77777777" w:rsidR="009A61B7" w:rsidRPr="004F2BD7" w:rsidRDefault="009A61B7" w:rsidP="00212691">
            <w:pPr>
              <w:rPr>
                <w:rFonts w:cs="Arial"/>
                <w:sz w:val="32"/>
                <w:szCs w:val="32"/>
              </w:rPr>
            </w:pPr>
          </w:p>
        </w:tc>
        <w:tc>
          <w:tcPr>
            <w:tcW w:w="850" w:type="dxa"/>
            <w:vAlign w:val="center"/>
          </w:tcPr>
          <w:p w14:paraId="53995071" w14:textId="77777777" w:rsidR="009A61B7" w:rsidRPr="0099003F" w:rsidRDefault="009A61B7" w:rsidP="001F3B30">
            <w:pPr>
              <w:jc w:val="center"/>
              <w:rPr>
                <w:rFonts w:cs="Arial"/>
                <w:sz w:val="18"/>
                <w:szCs w:val="18"/>
              </w:rPr>
            </w:pPr>
          </w:p>
        </w:tc>
        <w:tc>
          <w:tcPr>
            <w:tcW w:w="5216" w:type="dxa"/>
            <w:shd w:val="clear" w:color="auto" w:fill="FFFFFF"/>
          </w:tcPr>
          <w:p w14:paraId="3BAFDDE9" w14:textId="77777777" w:rsidR="00471EC6" w:rsidRDefault="00471EC6" w:rsidP="000E11C6">
            <w:pPr>
              <w:pStyle w:val="NoSpacing"/>
              <w:shd w:val="clear" w:color="auto" w:fill="FFFFFF"/>
              <w:rPr>
                <w:rFonts w:ascii="Arial" w:hAnsi="Arial"/>
                <w:sz w:val="20"/>
                <w:szCs w:val="20"/>
                <w:lang w:val="en"/>
              </w:rPr>
            </w:pPr>
          </w:p>
          <w:p w14:paraId="64E10BD5" w14:textId="77777777" w:rsidR="000E11C6" w:rsidRPr="000E11C6" w:rsidRDefault="000E11C6" w:rsidP="000E11C6">
            <w:pPr>
              <w:pStyle w:val="NoSpacing"/>
              <w:shd w:val="clear" w:color="auto" w:fill="FFFFFF"/>
              <w:rPr>
                <w:rFonts w:ascii="Arial" w:hAnsi="Arial"/>
                <w:sz w:val="20"/>
                <w:szCs w:val="20"/>
                <w:lang w:val="en"/>
              </w:rPr>
            </w:pPr>
            <w:r w:rsidRPr="000E11C6">
              <w:rPr>
                <w:rFonts w:ascii="Arial" w:hAnsi="Arial"/>
                <w:sz w:val="20"/>
                <w:szCs w:val="20"/>
                <w:lang w:val="en"/>
              </w:rPr>
              <w:t>There is a wide spectrum of risk in the Orange</w:t>
            </w:r>
            <w:r w:rsidR="00942269">
              <w:rPr>
                <w:rFonts w:ascii="Arial" w:hAnsi="Arial"/>
                <w:sz w:val="20"/>
                <w:szCs w:val="20"/>
                <w:lang w:val="en"/>
              </w:rPr>
              <w:t xml:space="preserve"> risk category from individuals</w:t>
            </w:r>
            <w:r w:rsidRPr="000E11C6">
              <w:rPr>
                <w:rFonts w:ascii="Arial" w:hAnsi="Arial"/>
                <w:sz w:val="20"/>
                <w:szCs w:val="20"/>
                <w:lang w:val="en"/>
              </w:rPr>
              <w:t xml:space="preserve"> whose vulnerability to coronavirus is unlikely to be significantly higher than colleagues with no risk </w:t>
            </w:r>
            <w:r w:rsidRPr="00773AF4">
              <w:rPr>
                <w:rFonts w:ascii="Arial" w:hAnsi="Arial"/>
                <w:sz w:val="20"/>
                <w:szCs w:val="20"/>
                <w:lang w:val="en"/>
              </w:rPr>
              <w:t>factors</w:t>
            </w:r>
            <w:r w:rsidR="00851EC0" w:rsidRPr="00773AF4">
              <w:rPr>
                <w:rFonts w:ascii="Arial" w:hAnsi="Arial"/>
                <w:sz w:val="20"/>
                <w:szCs w:val="20"/>
                <w:lang w:val="en"/>
              </w:rPr>
              <w:t xml:space="preserve"> </w:t>
            </w:r>
            <w:r w:rsidR="00F87A47" w:rsidRPr="00773AF4">
              <w:rPr>
                <w:rFonts w:ascii="Arial" w:hAnsi="Arial"/>
                <w:sz w:val="20"/>
                <w:szCs w:val="20"/>
                <w:lang w:val="en"/>
              </w:rPr>
              <w:t>[</w:t>
            </w:r>
            <w:r w:rsidR="00851EC0" w:rsidRPr="00773AF4">
              <w:rPr>
                <w:rFonts w:ascii="Arial" w:hAnsi="Arial"/>
                <w:sz w:val="20"/>
                <w:szCs w:val="20"/>
                <w:lang w:val="en"/>
              </w:rPr>
              <w:t>green</w:t>
            </w:r>
            <w:r w:rsidR="00773AF4" w:rsidRPr="00773AF4">
              <w:rPr>
                <w:rFonts w:ascii="Arial" w:hAnsi="Arial"/>
                <w:sz w:val="20"/>
                <w:szCs w:val="20"/>
                <w:lang w:val="en"/>
              </w:rPr>
              <w:t xml:space="preserve"> risk</w:t>
            </w:r>
            <w:r w:rsidR="00851EC0" w:rsidRPr="00773AF4">
              <w:rPr>
                <w:rFonts w:ascii="Arial" w:hAnsi="Arial"/>
                <w:sz w:val="20"/>
                <w:szCs w:val="20"/>
                <w:lang w:val="en"/>
              </w:rPr>
              <w:t xml:space="preserve"> category</w:t>
            </w:r>
            <w:r w:rsidR="00F87A47" w:rsidRPr="00773AF4">
              <w:rPr>
                <w:rFonts w:ascii="Arial" w:hAnsi="Arial"/>
                <w:sz w:val="20"/>
                <w:szCs w:val="20"/>
                <w:lang w:val="en"/>
              </w:rPr>
              <w:t>]</w:t>
            </w:r>
            <w:r w:rsidRPr="00773AF4">
              <w:rPr>
                <w:rFonts w:ascii="Arial" w:hAnsi="Arial"/>
                <w:sz w:val="20"/>
                <w:szCs w:val="20"/>
                <w:lang w:val="en"/>
              </w:rPr>
              <w:t xml:space="preserve">, </w:t>
            </w:r>
            <w:r w:rsidRPr="000E11C6">
              <w:rPr>
                <w:rFonts w:ascii="Arial" w:hAnsi="Arial"/>
                <w:sz w:val="20"/>
                <w:szCs w:val="20"/>
                <w:lang w:val="en"/>
              </w:rPr>
              <w:t xml:space="preserve">to those whose vulnerability is approaching that of colleagues in the red group. </w:t>
            </w:r>
          </w:p>
          <w:p w14:paraId="288FE291" w14:textId="77777777" w:rsidR="000E11C6" w:rsidRPr="000E11C6" w:rsidRDefault="000E11C6" w:rsidP="000E11C6">
            <w:pPr>
              <w:pStyle w:val="NoSpacing"/>
              <w:shd w:val="clear" w:color="auto" w:fill="FFFFFF"/>
              <w:rPr>
                <w:rFonts w:ascii="Arial" w:hAnsi="Arial"/>
                <w:sz w:val="20"/>
                <w:szCs w:val="20"/>
                <w:lang w:val="en"/>
              </w:rPr>
            </w:pPr>
          </w:p>
          <w:p w14:paraId="32F395A4" w14:textId="77777777" w:rsidR="000E11C6" w:rsidRDefault="000E11C6" w:rsidP="000E11C6">
            <w:pPr>
              <w:pStyle w:val="NoSpacing"/>
              <w:shd w:val="clear" w:color="auto" w:fill="FFFFFF"/>
              <w:rPr>
                <w:rFonts w:ascii="Arial" w:hAnsi="Arial"/>
                <w:sz w:val="20"/>
                <w:szCs w:val="20"/>
                <w:lang w:val="en"/>
              </w:rPr>
            </w:pPr>
            <w:r w:rsidRPr="000E11C6">
              <w:rPr>
                <w:rFonts w:ascii="Arial" w:hAnsi="Arial"/>
                <w:sz w:val="20"/>
                <w:szCs w:val="20"/>
                <w:lang w:val="en"/>
              </w:rPr>
              <w:t>Age, gender, ethnicity</w:t>
            </w:r>
            <w:r w:rsidR="00773AF4">
              <w:rPr>
                <w:rFonts w:ascii="Arial" w:hAnsi="Arial"/>
                <w:sz w:val="20"/>
                <w:szCs w:val="20"/>
                <w:lang w:val="en"/>
              </w:rPr>
              <w:t xml:space="preserve"> (BAME)</w:t>
            </w:r>
            <w:r w:rsidRPr="000E11C6">
              <w:rPr>
                <w:rFonts w:ascii="Arial" w:hAnsi="Arial"/>
                <w:sz w:val="20"/>
                <w:szCs w:val="20"/>
                <w:lang w:val="en"/>
              </w:rPr>
              <w:t xml:space="preserve"> and obesity are important factors that need to be taken into consideration when considering individual risk. </w:t>
            </w:r>
          </w:p>
          <w:p w14:paraId="45C07A90" w14:textId="77777777" w:rsidR="00773AF4" w:rsidRDefault="00773AF4" w:rsidP="000E11C6">
            <w:pPr>
              <w:pStyle w:val="NoSpacing"/>
              <w:shd w:val="clear" w:color="auto" w:fill="FFFFFF"/>
              <w:rPr>
                <w:rFonts w:ascii="Arial" w:hAnsi="Arial"/>
                <w:sz w:val="20"/>
                <w:szCs w:val="20"/>
                <w:lang w:val="en"/>
              </w:rPr>
            </w:pPr>
          </w:p>
          <w:p w14:paraId="042AB2D1" w14:textId="77777777" w:rsidR="00773AF4" w:rsidRDefault="00773AF4" w:rsidP="00773AF4">
            <w:pPr>
              <w:pStyle w:val="NoSpacing"/>
              <w:shd w:val="clear" w:color="auto" w:fill="FFFFFF"/>
              <w:rPr>
                <w:rFonts w:ascii="Arial" w:hAnsi="Arial"/>
                <w:sz w:val="20"/>
                <w:szCs w:val="20"/>
                <w:lang w:val="en"/>
              </w:rPr>
            </w:pPr>
            <w:r w:rsidRPr="00D54D5D">
              <w:rPr>
                <w:rFonts w:ascii="Arial" w:hAnsi="Arial"/>
                <w:sz w:val="20"/>
                <w:szCs w:val="20"/>
                <w:lang w:val="en"/>
              </w:rPr>
              <w:t>Individuals who hav</w:t>
            </w:r>
            <w:r>
              <w:rPr>
                <w:rFonts w:ascii="Arial" w:hAnsi="Arial"/>
                <w:sz w:val="20"/>
                <w:szCs w:val="20"/>
                <w:lang w:val="en"/>
              </w:rPr>
              <w:t>e two or more risk factors in the orange risk category</w:t>
            </w:r>
            <w:r w:rsidRPr="00D54D5D">
              <w:rPr>
                <w:rFonts w:ascii="Arial" w:hAnsi="Arial"/>
                <w:sz w:val="20"/>
                <w:szCs w:val="20"/>
                <w:lang w:val="en"/>
              </w:rPr>
              <w:t xml:space="preserve"> may have a higher level of vulnerability to COVID-19.  This should be discussed with your HR Schools Team and a referral to OH considered.</w:t>
            </w:r>
          </w:p>
          <w:p w14:paraId="751AC0DB" w14:textId="77777777" w:rsidR="00C23245" w:rsidRPr="000E11C6" w:rsidRDefault="00C23245" w:rsidP="00471EC6">
            <w:pPr>
              <w:pStyle w:val="NoSpacing"/>
              <w:shd w:val="clear" w:color="auto" w:fill="FFFFFF"/>
              <w:rPr>
                <w:rFonts w:ascii="Arial" w:hAnsi="Arial"/>
                <w:sz w:val="20"/>
                <w:szCs w:val="20"/>
                <w:lang w:val="en"/>
              </w:rPr>
            </w:pPr>
          </w:p>
          <w:p w14:paraId="1E6595F6" w14:textId="77777777" w:rsidR="00A548E7" w:rsidRPr="0091553A" w:rsidRDefault="00A548E7" w:rsidP="00A548E7">
            <w:pPr>
              <w:pStyle w:val="NoSpacing"/>
              <w:shd w:val="clear" w:color="auto" w:fill="FFFFFF"/>
              <w:rPr>
                <w:rFonts w:ascii="Arial" w:hAnsi="Arial"/>
                <w:sz w:val="20"/>
                <w:szCs w:val="20"/>
                <w:lang w:val="en"/>
              </w:rPr>
            </w:pPr>
            <w:r w:rsidRPr="0091553A">
              <w:rPr>
                <w:rFonts w:ascii="Arial" w:hAnsi="Arial"/>
                <w:sz w:val="20"/>
                <w:szCs w:val="20"/>
                <w:lang w:val="en"/>
              </w:rPr>
              <w:t xml:space="preserve">Some </w:t>
            </w:r>
            <w:r w:rsidR="00CF58A4" w:rsidRPr="0091553A">
              <w:rPr>
                <w:rFonts w:ascii="Arial" w:hAnsi="Arial"/>
                <w:sz w:val="20"/>
                <w:szCs w:val="20"/>
                <w:lang w:val="en"/>
              </w:rPr>
              <w:t>individuals</w:t>
            </w:r>
            <w:r w:rsidRPr="0091553A">
              <w:rPr>
                <w:rFonts w:ascii="Arial" w:hAnsi="Arial"/>
                <w:sz w:val="20"/>
                <w:szCs w:val="20"/>
                <w:lang w:val="en"/>
              </w:rPr>
              <w:t xml:space="preserve"> may fall into a yellow</w:t>
            </w:r>
            <w:r w:rsidR="0091553A">
              <w:rPr>
                <w:rFonts w:ascii="Arial" w:hAnsi="Arial"/>
                <w:sz w:val="20"/>
                <w:szCs w:val="20"/>
                <w:lang w:val="en"/>
              </w:rPr>
              <w:t xml:space="preserve"> risk</w:t>
            </w:r>
            <w:r w:rsidRPr="0091553A">
              <w:rPr>
                <w:rFonts w:ascii="Arial" w:hAnsi="Arial"/>
                <w:sz w:val="20"/>
                <w:szCs w:val="20"/>
                <w:lang w:val="en"/>
              </w:rPr>
              <w:t xml:space="preserve"> category (increased risk group</w:t>
            </w:r>
            <w:r w:rsidR="00CF58A4" w:rsidRPr="0091553A">
              <w:rPr>
                <w:rFonts w:ascii="Arial" w:hAnsi="Arial"/>
                <w:sz w:val="20"/>
                <w:szCs w:val="20"/>
                <w:lang w:val="en"/>
              </w:rPr>
              <w:t xml:space="preserve"> e.g., asthma (see Appendix 1)</w:t>
            </w:r>
            <w:r w:rsidRPr="0091553A">
              <w:rPr>
                <w:rFonts w:ascii="Arial" w:hAnsi="Arial"/>
                <w:sz w:val="20"/>
                <w:szCs w:val="20"/>
                <w:lang w:val="en"/>
              </w:rPr>
              <w:t xml:space="preserve">). This group are likely to have well managed underlying health conditions or other risk factors. </w:t>
            </w:r>
          </w:p>
          <w:p w14:paraId="3A36B058" w14:textId="77777777" w:rsidR="00A548E7" w:rsidRPr="00851EC0" w:rsidRDefault="00A548E7" w:rsidP="00851EC0">
            <w:pPr>
              <w:pStyle w:val="NoSpacing"/>
              <w:rPr>
                <w:rFonts w:ascii="Arial" w:hAnsi="Arial"/>
                <w:sz w:val="18"/>
                <w:szCs w:val="18"/>
                <w:u w:val="single"/>
              </w:rPr>
            </w:pPr>
          </w:p>
        </w:tc>
        <w:tc>
          <w:tcPr>
            <w:tcW w:w="5216" w:type="dxa"/>
            <w:shd w:val="clear" w:color="auto" w:fill="FFFFFF"/>
          </w:tcPr>
          <w:p w14:paraId="5F17FFBA" w14:textId="77777777" w:rsidR="000E11C6" w:rsidRPr="000E11C6" w:rsidRDefault="000E11C6" w:rsidP="000E11C6">
            <w:pPr>
              <w:pStyle w:val="NoSpacing"/>
              <w:shd w:val="clear" w:color="auto" w:fill="FFFFFF"/>
              <w:rPr>
                <w:rFonts w:ascii="Arial" w:hAnsi="Arial"/>
                <w:sz w:val="18"/>
                <w:szCs w:val="18"/>
                <w:lang w:val="en"/>
              </w:rPr>
            </w:pPr>
          </w:p>
          <w:p w14:paraId="36BA61A8" w14:textId="77777777" w:rsidR="008053AA" w:rsidRDefault="00471EC6" w:rsidP="00471EC6">
            <w:pPr>
              <w:pStyle w:val="NoSpacing"/>
              <w:shd w:val="clear" w:color="auto" w:fill="FFFFFF"/>
              <w:rPr>
                <w:rFonts w:ascii="Arial" w:hAnsi="Arial"/>
                <w:color w:val="7030A0"/>
                <w:sz w:val="20"/>
                <w:szCs w:val="20"/>
                <w:lang w:val="en"/>
              </w:rPr>
            </w:pPr>
            <w:r w:rsidRPr="00471EC6">
              <w:rPr>
                <w:rFonts w:ascii="Arial" w:hAnsi="Arial"/>
                <w:sz w:val="20"/>
                <w:szCs w:val="20"/>
                <w:lang w:val="en"/>
              </w:rPr>
              <w:t xml:space="preserve">Undertake local risk assessment </w:t>
            </w:r>
            <w:r w:rsidR="00CF58A4">
              <w:rPr>
                <w:rFonts w:ascii="Arial" w:hAnsi="Arial"/>
                <w:sz w:val="20"/>
                <w:szCs w:val="20"/>
                <w:lang w:val="en"/>
              </w:rPr>
              <w:t>(Part C</w:t>
            </w:r>
            <w:r w:rsidR="0047269A" w:rsidRPr="00CF58A4">
              <w:rPr>
                <w:rFonts w:ascii="Arial" w:hAnsi="Arial"/>
                <w:sz w:val="20"/>
                <w:szCs w:val="20"/>
                <w:lang w:val="en"/>
              </w:rPr>
              <w:t xml:space="preserve">) </w:t>
            </w:r>
            <w:r w:rsidRPr="00471EC6">
              <w:rPr>
                <w:rFonts w:ascii="Arial" w:hAnsi="Arial"/>
                <w:sz w:val="20"/>
                <w:szCs w:val="20"/>
                <w:lang w:val="en"/>
              </w:rPr>
              <w:t xml:space="preserve">before </w:t>
            </w:r>
            <w:r w:rsidR="002964B4">
              <w:rPr>
                <w:rFonts w:ascii="Arial" w:hAnsi="Arial"/>
                <w:sz w:val="20"/>
                <w:szCs w:val="20"/>
                <w:lang w:val="en"/>
              </w:rPr>
              <w:t xml:space="preserve">any </w:t>
            </w:r>
            <w:r w:rsidRPr="00471EC6">
              <w:rPr>
                <w:rFonts w:ascii="Arial" w:hAnsi="Arial"/>
                <w:sz w:val="20"/>
                <w:szCs w:val="20"/>
                <w:lang w:val="en"/>
              </w:rPr>
              <w:t xml:space="preserve">work in areas where </w:t>
            </w:r>
            <w:r>
              <w:rPr>
                <w:rFonts w:ascii="Arial" w:hAnsi="Arial"/>
                <w:sz w:val="20"/>
                <w:szCs w:val="20"/>
                <w:lang w:val="en"/>
              </w:rPr>
              <w:t xml:space="preserve">there is a </w:t>
            </w:r>
            <w:r w:rsidRPr="00471EC6">
              <w:rPr>
                <w:rFonts w:ascii="Arial" w:hAnsi="Arial"/>
                <w:sz w:val="20"/>
                <w:szCs w:val="20"/>
                <w:lang w:val="en"/>
              </w:rPr>
              <w:t>high risk of C</w:t>
            </w:r>
            <w:r w:rsidR="00F15C88">
              <w:rPr>
                <w:rFonts w:ascii="Arial" w:hAnsi="Arial"/>
                <w:sz w:val="20"/>
                <w:szCs w:val="20"/>
                <w:lang w:val="en"/>
              </w:rPr>
              <w:t>OVID</w:t>
            </w:r>
            <w:r w:rsidRPr="00471EC6">
              <w:rPr>
                <w:rFonts w:ascii="Arial" w:hAnsi="Arial"/>
                <w:sz w:val="20"/>
                <w:szCs w:val="20"/>
                <w:lang w:val="en"/>
              </w:rPr>
              <w:t>-19 exposure.</w:t>
            </w:r>
            <w:r w:rsidR="00DE0867">
              <w:rPr>
                <w:rFonts w:ascii="Arial" w:hAnsi="Arial"/>
                <w:color w:val="7030A0"/>
                <w:sz w:val="20"/>
                <w:szCs w:val="20"/>
                <w:lang w:val="en"/>
              </w:rPr>
              <w:t xml:space="preserve"> </w:t>
            </w:r>
          </w:p>
          <w:p w14:paraId="274130C4" w14:textId="77777777" w:rsidR="00C23245" w:rsidRPr="00471EC6" w:rsidRDefault="00C23245" w:rsidP="00471EC6">
            <w:pPr>
              <w:pStyle w:val="NoSpacing"/>
              <w:shd w:val="clear" w:color="auto" w:fill="FFFFFF"/>
              <w:rPr>
                <w:rFonts w:ascii="Arial" w:hAnsi="Arial"/>
                <w:sz w:val="20"/>
                <w:szCs w:val="20"/>
                <w:lang w:val="en"/>
              </w:rPr>
            </w:pPr>
          </w:p>
          <w:p w14:paraId="0AF894AA" w14:textId="77777777" w:rsidR="00471EC6" w:rsidRDefault="00CF58A4" w:rsidP="00471EC6">
            <w:pPr>
              <w:pStyle w:val="NoSpacing"/>
              <w:shd w:val="clear" w:color="auto" w:fill="FFFFFF"/>
              <w:rPr>
                <w:rFonts w:ascii="Arial" w:hAnsi="Arial"/>
                <w:sz w:val="20"/>
                <w:szCs w:val="20"/>
                <w:lang w:val="en"/>
              </w:rPr>
            </w:pPr>
            <w:r>
              <w:rPr>
                <w:rFonts w:ascii="Arial" w:hAnsi="Arial"/>
                <w:sz w:val="20"/>
                <w:szCs w:val="20"/>
                <w:lang w:val="en"/>
              </w:rPr>
              <w:t>Individual m</w:t>
            </w:r>
            <w:r w:rsidR="00471EC6" w:rsidRPr="00471EC6">
              <w:rPr>
                <w:rFonts w:ascii="Arial" w:hAnsi="Arial"/>
                <w:sz w:val="20"/>
                <w:szCs w:val="20"/>
                <w:lang w:val="en"/>
              </w:rPr>
              <w:t>ay work</w:t>
            </w:r>
            <w:r w:rsidR="002964B4">
              <w:rPr>
                <w:rFonts w:ascii="Arial" w:hAnsi="Arial"/>
                <w:sz w:val="20"/>
                <w:szCs w:val="20"/>
                <w:lang w:val="en"/>
              </w:rPr>
              <w:t>,</w:t>
            </w:r>
            <w:r w:rsidR="00471EC6" w:rsidRPr="00471EC6">
              <w:rPr>
                <w:rFonts w:ascii="Arial" w:hAnsi="Arial"/>
                <w:sz w:val="20"/>
                <w:szCs w:val="20"/>
                <w:lang w:val="en"/>
              </w:rPr>
              <w:t xml:space="preserve"> </w:t>
            </w:r>
            <w:r>
              <w:rPr>
                <w:rFonts w:ascii="Arial" w:hAnsi="Arial"/>
                <w:sz w:val="20"/>
                <w:szCs w:val="20"/>
                <w:lang w:val="en"/>
              </w:rPr>
              <w:t xml:space="preserve">but must complete a local risk assessment (Part C) </w:t>
            </w:r>
            <w:r w:rsidR="00471EC6" w:rsidRPr="00471EC6">
              <w:rPr>
                <w:rFonts w:ascii="Arial" w:hAnsi="Arial"/>
                <w:sz w:val="20"/>
                <w:szCs w:val="20"/>
                <w:lang w:val="en"/>
              </w:rPr>
              <w:t>and agree measure</w:t>
            </w:r>
            <w:r>
              <w:rPr>
                <w:rFonts w:ascii="Arial" w:hAnsi="Arial"/>
                <w:sz w:val="20"/>
                <w:szCs w:val="20"/>
                <w:lang w:val="en"/>
              </w:rPr>
              <w:t>s</w:t>
            </w:r>
            <w:r w:rsidR="00471EC6" w:rsidRPr="00471EC6">
              <w:rPr>
                <w:rFonts w:ascii="Arial" w:hAnsi="Arial"/>
                <w:sz w:val="20"/>
                <w:szCs w:val="20"/>
                <w:lang w:val="en"/>
              </w:rPr>
              <w:t xml:space="preserve"> in place to reduce risk of exposure with their line manager</w:t>
            </w:r>
          </w:p>
          <w:p w14:paraId="7D6BFFD7" w14:textId="77777777" w:rsidR="00C23245" w:rsidRPr="00471EC6" w:rsidRDefault="00C23245" w:rsidP="00471EC6">
            <w:pPr>
              <w:pStyle w:val="NoSpacing"/>
              <w:shd w:val="clear" w:color="auto" w:fill="FFFFFF"/>
              <w:rPr>
                <w:rFonts w:ascii="Arial" w:hAnsi="Arial"/>
                <w:sz w:val="20"/>
                <w:szCs w:val="20"/>
                <w:lang w:val="en"/>
              </w:rPr>
            </w:pPr>
          </w:p>
          <w:p w14:paraId="3342E340" w14:textId="77777777" w:rsidR="00471EC6" w:rsidRPr="00471EC6" w:rsidRDefault="00471EC6" w:rsidP="00471EC6">
            <w:pPr>
              <w:pStyle w:val="NoSpacing"/>
              <w:shd w:val="clear" w:color="auto" w:fill="FFFFFF"/>
              <w:rPr>
                <w:rFonts w:ascii="Arial" w:hAnsi="Arial"/>
                <w:b/>
                <w:sz w:val="20"/>
                <w:szCs w:val="20"/>
                <w:lang w:val="en"/>
              </w:rPr>
            </w:pPr>
            <w:r w:rsidRPr="00471EC6">
              <w:rPr>
                <w:rFonts w:ascii="Arial" w:hAnsi="Arial"/>
                <w:b/>
                <w:sz w:val="20"/>
                <w:szCs w:val="20"/>
                <w:lang w:val="en"/>
              </w:rPr>
              <w:t>Management actions:</w:t>
            </w:r>
          </w:p>
          <w:p w14:paraId="2814E9BD" w14:textId="77777777" w:rsidR="009A61B7" w:rsidRDefault="00471EC6" w:rsidP="00471EC6">
            <w:pPr>
              <w:pStyle w:val="NoSpacing"/>
              <w:shd w:val="clear" w:color="auto" w:fill="FFFFFF"/>
              <w:rPr>
                <w:rFonts w:ascii="Arial" w:hAnsi="Arial"/>
                <w:sz w:val="20"/>
                <w:szCs w:val="20"/>
                <w:lang w:val="en"/>
              </w:rPr>
            </w:pPr>
            <w:r w:rsidRPr="00CF58A4">
              <w:rPr>
                <w:rFonts w:ascii="Arial" w:hAnsi="Arial"/>
                <w:sz w:val="20"/>
                <w:szCs w:val="20"/>
                <w:lang w:val="en"/>
              </w:rPr>
              <w:t xml:space="preserve">Complete </w:t>
            </w:r>
            <w:r w:rsidR="0047269A" w:rsidRPr="00CF58A4">
              <w:rPr>
                <w:rFonts w:ascii="Arial" w:hAnsi="Arial"/>
                <w:sz w:val="20"/>
                <w:szCs w:val="20"/>
                <w:lang w:val="en"/>
              </w:rPr>
              <w:t xml:space="preserve">(Part C) </w:t>
            </w:r>
            <w:r w:rsidRPr="00CF58A4">
              <w:rPr>
                <w:rFonts w:ascii="Arial" w:hAnsi="Arial"/>
                <w:sz w:val="20"/>
                <w:szCs w:val="20"/>
                <w:lang w:val="en"/>
              </w:rPr>
              <w:t xml:space="preserve">Individual </w:t>
            </w:r>
            <w:r w:rsidRPr="00471EC6">
              <w:rPr>
                <w:rFonts w:ascii="Arial" w:hAnsi="Arial"/>
                <w:sz w:val="20"/>
                <w:szCs w:val="20"/>
                <w:lang w:val="en"/>
              </w:rPr>
              <w:t>checklist for Individual Local Risk Assessment for Orange</w:t>
            </w:r>
            <w:r w:rsidR="00F15C88">
              <w:rPr>
                <w:rFonts w:ascii="Arial" w:hAnsi="Arial"/>
                <w:sz w:val="20"/>
                <w:szCs w:val="20"/>
                <w:lang w:val="en"/>
              </w:rPr>
              <w:t xml:space="preserve"> / Yellow</w:t>
            </w:r>
            <w:r w:rsidRPr="00471EC6">
              <w:rPr>
                <w:rFonts w:ascii="Arial" w:hAnsi="Arial"/>
                <w:sz w:val="20"/>
                <w:szCs w:val="20"/>
                <w:lang w:val="en"/>
              </w:rPr>
              <w:t xml:space="preserve"> Risk Groups</w:t>
            </w:r>
          </w:p>
          <w:p w14:paraId="4557C92F" w14:textId="77777777" w:rsidR="00946913" w:rsidRDefault="00946913" w:rsidP="00471EC6">
            <w:pPr>
              <w:pStyle w:val="NoSpacing"/>
              <w:shd w:val="clear" w:color="auto" w:fill="FFFFFF"/>
              <w:rPr>
                <w:rFonts w:ascii="Arial" w:hAnsi="Arial"/>
                <w:sz w:val="20"/>
                <w:szCs w:val="20"/>
                <w:lang w:val="en"/>
              </w:rPr>
            </w:pPr>
          </w:p>
          <w:p w14:paraId="53CDDB87" w14:textId="77777777" w:rsidR="00C23245" w:rsidRPr="00CF58A4" w:rsidRDefault="00C23245" w:rsidP="00C23245">
            <w:pPr>
              <w:pStyle w:val="NoSpacing"/>
              <w:shd w:val="clear" w:color="auto" w:fill="FFFFFF"/>
              <w:rPr>
                <w:rFonts w:ascii="Arial" w:hAnsi="Arial"/>
                <w:sz w:val="20"/>
                <w:szCs w:val="20"/>
                <w:lang w:val="en"/>
              </w:rPr>
            </w:pPr>
            <w:r w:rsidRPr="00CF58A4">
              <w:rPr>
                <w:rFonts w:ascii="Arial" w:hAnsi="Arial"/>
                <w:sz w:val="20"/>
                <w:szCs w:val="20"/>
                <w:lang w:val="en"/>
              </w:rPr>
              <w:t xml:space="preserve">OH does not need to be contacted if the </w:t>
            </w:r>
            <w:r w:rsidR="00F53597">
              <w:rPr>
                <w:rFonts w:ascii="Arial" w:hAnsi="Arial"/>
                <w:sz w:val="20"/>
                <w:szCs w:val="20"/>
                <w:lang w:val="en"/>
              </w:rPr>
              <w:t>individual</w:t>
            </w:r>
            <w:r w:rsidRPr="00CF58A4">
              <w:rPr>
                <w:rFonts w:ascii="Arial" w:hAnsi="Arial"/>
                <w:sz w:val="20"/>
                <w:szCs w:val="20"/>
                <w:lang w:val="en"/>
              </w:rPr>
              <w:t xml:space="preserve"> and their manager have sufficient information on which to base an assessment. However, OH can advise when it is unclear which group a</w:t>
            </w:r>
            <w:r w:rsidR="00F53597">
              <w:rPr>
                <w:rFonts w:ascii="Arial" w:hAnsi="Arial"/>
                <w:sz w:val="20"/>
                <w:szCs w:val="20"/>
                <w:lang w:val="en"/>
              </w:rPr>
              <w:t>n individual is in, and</w:t>
            </w:r>
            <w:r w:rsidRPr="00CF58A4">
              <w:rPr>
                <w:rFonts w:ascii="Arial" w:hAnsi="Arial"/>
                <w:sz w:val="20"/>
                <w:szCs w:val="20"/>
                <w:lang w:val="en"/>
              </w:rPr>
              <w:t xml:space="preserve"> if this is orange, what is the stratification of risk.</w:t>
            </w:r>
            <w:r w:rsidR="0091553A">
              <w:rPr>
                <w:rFonts w:ascii="Arial" w:hAnsi="Arial"/>
                <w:sz w:val="20"/>
                <w:szCs w:val="20"/>
                <w:lang w:val="en"/>
              </w:rPr>
              <w:t xml:space="preserve">  Please complete the COVID-19 OH referral.</w:t>
            </w:r>
          </w:p>
          <w:p w14:paraId="1B6BA083" w14:textId="77777777" w:rsidR="00946913" w:rsidRPr="00CF58A4" w:rsidRDefault="00946913" w:rsidP="00471EC6">
            <w:pPr>
              <w:pStyle w:val="NoSpacing"/>
              <w:shd w:val="clear" w:color="auto" w:fill="FFFFFF"/>
              <w:rPr>
                <w:rFonts w:ascii="Arial" w:hAnsi="Arial"/>
                <w:sz w:val="18"/>
                <w:szCs w:val="18"/>
                <w:lang w:val="en"/>
              </w:rPr>
            </w:pPr>
          </w:p>
          <w:p w14:paraId="0AF98C99" w14:textId="77777777" w:rsidR="00C23245" w:rsidRDefault="00C23245" w:rsidP="00C23245">
            <w:pPr>
              <w:pStyle w:val="NoSpacing"/>
              <w:shd w:val="clear" w:color="auto" w:fill="FFFFFF"/>
              <w:rPr>
                <w:rFonts w:ascii="Arial" w:hAnsi="Arial"/>
                <w:sz w:val="20"/>
                <w:szCs w:val="20"/>
                <w:lang w:val="en"/>
              </w:rPr>
            </w:pPr>
            <w:r w:rsidRPr="00CF58A4">
              <w:rPr>
                <w:rFonts w:ascii="Arial" w:hAnsi="Arial"/>
                <w:sz w:val="20"/>
                <w:szCs w:val="20"/>
                <w:lang w:val="en"/>
              </w:rPr>
              <w:t xml:space="preserve">Where referral to OH is not </w:t>
            </w:r>
            <w:r>
              <w:rPr>
                <w:rFonts w:ascii="Arial" w:hAnsi="Arial"/>
                <w:sz w:val="20"/>
                <w:szCs w:val="20"/>
                <w:lang w:val="en"/>
              </w:rPr>
              <w:t>indicated:</w:t>
            </w:r>
          </w:p>
          <w:p w14:paraId="2293763E" w14:textId="77777777" w:rsidR="00C23245" w:rsidRDefault="00C23245" w:rsidP="00C23245">
            <w:pPr>
              <w:pStyle w:val="NoSpacing"/>
              <w:shd w:val="clear" w:color="auto" w:fill="FFFFFF"/>
              <w:rPr>
                <w:rFonts w:ascii="Arial" w:hAnsi="Arial"/>
                <w:sz w:val="20"/>
                <w:szCs w:val="20"/>
                <w:lang w:val="en"/>
              </w:rPr>
            </w:pPr>
            <w:r w:rsidRPr="00471EC6">
              <w:rPr>
                <w:rFonts w:ascii="Arial" w:hAnsi="Arial"/>
                <w:sz w:val="20"/>
                <w:szCs w:val="20"/>
                <w:lang w:val="en"/>
              </w:rPr>
              <w:t xml:space="preserve">Advise stringent social distancing.  </w:t>
            </w:r>
          </w:p>
          <w:p w14:paraId="0E2BE5E5" w14:textId="77777777" w:rsidR="00C23245" w:rsidRPr="00433FCF" w:rsidRDefault="00C23245" w:rsidP="00471EC6">
            <w:pPr>
              <w:pStyle w:val="NoSpacing"/>
              <w:shd w:val="clear" w:color="auto" w:fill="FFFFFF"/>
              <w:rPr>
                <w:rFonts w:ascii="Arial" w:hAnsi="Arial"/>
                <w:sz w:val="18"/>
                <w:szCs w:val="18"/>
                <w:lang w:val="en"/>
              </w:rPr>
            </w:pPr>
          </w:p>
        </w:tc>
      </w:tr>
      <w:tr w:rsidR="000E11C6" w:rsidRPr="0051630D" w14:paraId="0C32DEC4" w14:textId="77777777" w:rsidTr="002A1740">
        <w:trPr>
          <w:cantSplit/>
          <w:trHeight w:val="886"/>
        </w:trPr>
        <w:tc>
          <w:tcPr>
            <w:tcW w:w="15281" w:type="dxa"/>
            <w:gridSpan w:val="5"/>
            <w:shd w:val="clear" w:color="auto" w:fill="FDE9D9" w:themeFill="accent6" w:themeFillTint="33"/>
          </w:tcPr>
          <w:p w14:paraId="2EFA7484" w14:textId="77777777" w:rsidR="002A1740" w:rsidRPr="002A1740" w:rsidRDefault="002A1740" w:rsidP="000639D6">
            <w:pPr>
              <w:pStyle w:val="NoSpacing"/>
              <w:rPr>
                <w:rFonts w:ascii="Arial" w:hAnsi="Arial"/>
                <w:sz w:val="18"/>
                <w:szCs w:val="18"/>
                <w:u w:val="single"/>
              </w:rPr>
            </w:pPr>
          </w:p>
          <w:p w14:paraId="57FEE271" w14:textId="77E533A0" w:rsidR="000E11C6" w:rsidRPr="002A1740" w:rsidRDefault="000E11C6" w:rsidP="000639D6">
            <w:pPr>
              <w:pStyle w:val="NoSpacing"/>
              <w:rPr>
                <w:rFonts w:ascii="Arial" w:hAnsi="Arial"/>
                <w:sz w:val="18"/>
                <w:szCs w:val="18"/>
                <w:u w:val="single"/>
              </w:rPr>
            </w:pPr>
            <w:r w:rsidRPr="002A1740">
              <w:rPr>
                <w:rFonts w:ascii="Arial" w:hAnsi="Arial"/>
                <w:sz w:val="18"/>
                <w:szCs w:val="18"/>
                <w:u w:val="single"/>
              </w:rPr>
              <w:t>H</w:t>
            </w:r>
            <w:r w:rsidR="00380279" w:rsidRPr="002A1740">
              <w:rPr>
                <w:rFonts w:ascii="Arial" w:hAnsi="Arial"/>
                <w:sz w:val="18"/>
                <w:szCs w:val="18"/>
                <w:u w:val="single"/>
              </w:rPr>
              <w:t xml:space="preserve">IGH </w:t>
            </w:r>
            <w:r w:rsidRPr="002A1740">
              <w:rPr>
                <w:rFonts w:ascii="Arial" w:hAnsi="Arial"/>
                <w:sz w:val="18"/>
                <w:szCs w:val="18"/>
                <w:u w:val="single"/>
              </w:rPr>
              <w:t>RISK (orange)</w:t>
            </w:r>
          </w:p>
          <w:p w14:paraId="6841E25D" w14:textId="77777777" w:rsidR="000E11C6" w:rsidRPr="002A1740" w:rsidRDefault="005352D4" w:rsidP="00503AC8">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Aged 65</w:t>
            </w:r>
            <w:r w:rsidR="000E11C6" w:rsidRPr="002A1740">
              <w:rPr>
                <w:rFonts w:ascii="Arial" w:hAnsi="Arial"/>
                <w:sz w:val="18"/>
                <w:szCs w:val="18"/>
                <w:lang w:val="en"/>
              </w:rPr>
              <w:t xml:space="preserve"> or older </w:t>
            </w:r>
          </w:p>
          <w:p w14:paraId="4295F768" w14:textId="77777777" w:rsidR="000E11C6" w:rsidRPr="002A1740" w:rsidRDefault="005352D4" w:rsidP="00503AC8">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Aged 60</w:t>
            </w:r>
            <w:r w:rsidR="000E11C6" w:rsidRPr="002A1740">
              <w:rPr>
                <w:rFonts w:ascii="Arial" w:hAnsi="Arial"/>
                <w:sz w:val="18"/>
                <w:szCs w:val="18"/>
                <w:lang w:val="en"/>
              </w:rPr>
              <w:t xml:space="preserve"> or older and EITHER male OR from a BAME background </w:t>
            </w:r>
          </w:p>
          <w:p w14:paraId="0E4120A8" w14:textId="77777777" w:rsidR="000E11C6" w:rsidRPr="002A1740" w:rsidRDefault="000E11C6" w:rsidP="008853F9">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 xml:space="preserve">Aged 55 or older AND are male AND from a BAME background </w:t>
            </w:r>
          </w:p>
          <w:p w14:paraId="738E98A2" w14:textId="77777777" w:rsidR="00CF58A4" w:rsidRPr="002A1740" w:rsidRDefault="00CF58A4" w:rsidP="008853F9">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From a BAME background</w:t>
            </w:r>
          </w:p>
          <w:p w14:paraId="40826341" w14:textId="030D2E05" w:rsidR="005352D4" w:rsidRPr="002A1740" w:rsidRDefault="00B73D75" w:rsidP="00B73D75">
            <w:pPr>
              <w:pStyle w:val="NoSpacing"/>
              <w:rPr>
                <w:rFonts w:ascii="Arial" w:hAnsi="Arial"/>
                <w:sz w:val="18"/>
                <w:szCs w:val="18"/>
                <w:lang w:val="en"/>
              </w:rPr>
            </w:pPr>
            <w:r w:rsidRPr="002A1740">
              <w:rPr>
                <w:rFonts w:ascii="Arial" w:hAnsi="Arial"/>
                <w:sz w:val="18"/>
                <w:szCs w:val="18"/>
                <w:lang w:val="en"/>
              </w:rPr>
              <w:t xml:space="preserve">      See section on ‘other things that can affect your risk’: </w:t>
            </w:r>
            <w:hyperlink r:id="rId23" w:history="1">
              <w:r w:rsidR="005352D4" w:rsidRPr="002A1740">
                <w:rPr>
                  <w:rStyle w:val="Hyperlink"/>
                  <w:rFonts w:ascii="Arial" w:hAnsi="Arial"/>
                  <w:color w:val="auto"/>
                  <w:sz w:val="18"/>
                  <w:szCs w:val="18"/>
                  <w:lang w:val="en"/>
                </w:rPr>
                <w:t>https://www.nhs.uk/conditions/coronavirus-covid-19/people-at-higher-risk/whos-at-higher-risk-from-coronavirus/</w:t>
              </w:r>
            </w:hyperlink>
            <w:r w:rsidR="002A1740">
              <w:rPr>
                <w:rStyle w:val="Hyperlink"/>
                <w:rFonts w:ascii="Arial" w:hAnsi="Arial"/>
                <w:color w:val="auto"/>
                <w:sz w:val="18"/>
                <w:szCs w:val="18"/>
                <w:lang w:val="en"/>
              </w:rPr>
              <w:t xml:space="preserve"> </w:t>
            </w:r>
          </w:p>
          <w:p w14:paraId="65269DBC" w14:textId="77777777" w:rsidR="000E11C6" w:rsidRPr="002A1740" w:rsidRDefault="000E11C6" w:rsidP="008853F9">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Under 65 with an underlying health condition listed below (ie anyone advised to have a flu jab each year on medical grounds):</w:t>
            </w:r>
          </w:p>
          <w:p w14:paraId="157E2F6F" w14:textId="77777777" w:rsidR="000E11C6" w:rsidRPr="002A1740" w:rsidRDefault="000E11C6" w:rsidP="00503AC8">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 xml:space="preserve">Chronic (long-term) respiratory diseases, such as </w:t>
            </w:r>
            <w:hyperlink r:id="rId24" w:history="1">
              <w:r w:rsidRPr="002A1740">
                <w:rPr>
                  <w:rFonts w:ascii="Arial" w:hAnsi="Arial"/>
                  <w:sz w:val="18"/>
                  <w:szCs w:val="18"/>
                  <w:lang w:val="en"/>
                </w:rPr>
                <w:t>asthma</w:t>
              </w:r>
            </w:hyperlink>
            <w:r w:rsidR="007B7F06" w:rsidRPr="002A1740">
              <w:rPr>
                <w:rFonts w:ascii="Arial" w:hAnsi="Arial"/>
                <w:sz w:val="18"/>
                <w:szCs w:val="18"/>
                <w:lang w:val="en"/>
              </w:rPr>
              <w:t xml:space="preserve"> </w:t>
            </w:r>
            <w:r w:rsidR="0047269A" w:rsidRPr="002A1740">
              <w:rPr>
                <w:rFonts w:ascii="Arial" w:hAnsi="Arial"/>
                <w:sz w:val="18"/>
                <w:szCs w:val="18"/>
                <w:lang w:val="en"/>
              </w:rPr>
              <w:t>(see A</w:t>
            </w:r>
            <w:r w:rsidR="007B7F06" w:rsidRPr="002A1740">
              <w:rPr>
                <w:rFonts w:ascii="Arial" w:hAnsi="Arial"/>
                <w:sz w:val="18"/>
                <w:szCs w:val="18"/>
                <w:lang w:val="en"/>
              </w:rPr>
              <w:t>ppendix 1)</w:t>
            </w:r>
            <w:r w:rsidRPr="002A1740">
              <w:rPr>
                <w:rFonts w:ascii="Arial" w:hAnsi="Arial"/>
                <w:sz w:val="18"/>
                <w:szCs w:val="18"/>
                <w:lang w:val="en"/>
              </w:rPr>
              <w:t xml:space="preserve">, </w:t>
            </w:r>
            <w:hyperlink r:id="rId25" w:history="1">
              <w:r w:rsidRPr="002A1740">
                <w:rPr>
                  <w:rFonts w:ascii="Arial" w:hAnsi="Arial"/>
                  <w:sz w:val="18"/>
                  <w:szCs w:val="18"/>
                  <w:lang w:val="en"/>
                </w:rPr>
                <w:t>chronic obstructive pulmonary disease (COPD)</w:t>
              </w:r>
            </w:hyperlink>
            <w:r w:rsidRPr="002A1740">
              <w:rPr>
                <w:rFonts w:ascii="Arial" w:hAnsi="Arial"/>
                <w:sz w:val="18"/>
                <w:szCs w:val="18"/>
                <w:lang w:val="en"/>
              </w:rPr>
              <w:t xml:space="preserve">, emphysema or chronic </w:t>
            </w:r>
            <w:hyperlink r:id="rId26" w:history="1">
              <w:r w:rsidRPr="002A1740">
                <w:rPr>
                  <w:rFonts w:ascii="Arial" w:hAnsi="Arial"/>
                  <w:sz w:val="18"/>
                  <w:szCs w:val="18"/>
                  <w:lang w:val="en"/>
                </w:rPr>
                <w:t>bronchitis</w:t>
              </w:r>
            </w:hyperlink>
            <w:r w:rsidRPr="002A1740">
              <w:rPr>
                <w:rFonts w:ascii="Arial" w:hAnsi="Arial"/>
                <w:sz w:val="18"/>
                <w:szCs w:val="18"/>
                <w:lang w:val="en"/>
              </w:rPr>
              <w:t xml:space="preserve"> </w:t>
            </w:r>
          </w:p>
          <w:p w14:paraId="24EE6BA6" w14:textId="77777777" w:rsidR="000E11C6" w:rsidRPr="002A1740" w:rsidRDefault="000E11C6" w:rsidP="00503AC8">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 xml:space="preserve">Chronic heart disease, such as </w:t>
            </w:r>
            <w:hyperlink r:id="rId27" w:history="1">
              <w:r w:rsidRPr="002A1740">
                <w:rPr>
                  <w:rFonts w:ascii="Arial" w:hAnsi="Arial"/>
                  <w:sz w:val="18"/>
                  <w:szCs w:val="18"/>
                  <w:lang w:val="en"/>
                </w:rPr>
                <w:t>heart failure</w:t>
              </w:r>
            </w:hyperlink>
            <w:r w:rsidRPr="002A1740">
              <w:rPr>
                <w:rFonts w:ascii="Arial" w:hAnsi="Arial"/>
                <w:sz w:val="18"/>
                <w:szCs w:val="18"/>
                <w:lang w:val="en"/>
              </w:rPr>
              <w:t xml:space="preserve"> </w:t>
            </w:r>
          </w:p>
          <w:p w14:paraId="69A48D3A" w14:textId="77777777" w:rsidR="000E11C6" w:rsidRPr="002A1740" w:rsidRDefault="00FD1ED5" w:rsidP="00503AC8">
            <w:pPr>
              <w:pStyle w:val="NoSpacing"/>
              <w:numPr>
                <w:ilvl w:val="1"/>
                <w:numId w:val="1"/>
              </w:numPr>
              <w:tabs>
                <w:tab w:val="clear" w:pos="1440"/>
                <w:tab w:val="num" w:pos="425"/>
              </w:tabs>
              <w:ind w:left="601" w:hanging="284"/>
              <w:rPr>
                <w:rFonts w:ascii="Arial" w:hAnsi="Arial"/>
                <w:sz w:val="18"/>
                <w:szCs w:val="18"/>
                <w:lang w:val="en"/>
              </w:rPr>
            </w:pPr>
            <w:hyperlink r:id="rId28" w:history="1">
              <w:r w:rsidR="000E11C6" w:rsidRPr="002A1740">
                <w:rPr>
                  <w:rFonts w:ascii="Arial" w:hAnsi="Arial"/>
                  <w:sz w:val="18"/>
                  <w:szCs w:val="18"/>
                  <w:lang w:val="en"/>
                </w:rPr>
                <w:t>Chronic kidney disease</w:t>
              </w:r>
            </w:hyperlink>
          </w:p>
          <w:p w14:paraId="68CAE6AD" w14:textId="77777777" w:rsidR="000E11C6" w:rsidRPr="002A1740" w:rsidRDefault="000E11C6" w:rsidP="00657A16">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 xml:space="preserve">Chronic liver disease, such as </w:t>
            </w:r>
            <w:hyperlink r:id="rId29" w:history="1">
              <w:r w:rsidRPr="002A1740">
                <w:rPr>
                  <w:rFonts w:ascii="Arial" w:hAnsi="Arial"/>
                  <w:sz w:val="18"/>
                  <w:szCs w:val="18"/>
                  <w:lang w:val="en"/>
                </w:rPr>
                <w:t>hepatitis</w:t>
              </w:r>
            </w:hyperlink>
            <w:r w:rsidR="007B7F06" w:rsidRPr="002A1740">
              <w:rPr>
                <w:rFonts w:ascii="Arial" w:hAnsi="Arial"/>
                <w:sz w:val="18"/>
                <w:szCs w:val="18"/>
                <w:lang w:val="en"/>
              </w:rPr>
              <w:t xml:space="preserve"> </w:t>
            </w:r>
            <w:r w:rsidR="0047269A" w:rsidRPr="002A1740">
              <w:rPr>
                <w:rFonts w:ascii="Arial" w:hAnsi="Arial"/>
                <w:sz w:val="18"/>
                <w:szCs w:val="18"/>
                <w:lang w:val="en"/>
              </w:rPr>
              <w:t>(see A</w:t>
            </w:r>
            <w:r w:rsidR="007B7F06" w:rsidRPr="002A1740">
              <w:rPr>
                <w:rFonts w:ascii="Arial" w:hAnsi="Arial"/>
                <w:sz w:val="18"/>
                <w:szCs w:val="18"/>
                <w:lang w:val="en"/>
              </w:rPr>
              <w:t>ppendix 2)</w:t>
            </w:r>
            <w:r w:rsidRPr="002A1740">
              <w:rPr>
                <w:rFonts w:ascii="Arial" w:hAnsi="Arial"/>
                <w:sz w:val="18"/>
                <w:szCs w:val="18"/>
                <w:lang w:val="en"/>
              </w:rPr>
              <w:t xml:space="preserve"> </w:t>
            </w:r>
          </w:p>
          <w:p w14:paraId="4B00574F" w14:textId="77777777" w:rsidR="000E11C6" w:rsidRPr="002A1740" w:rsidRDefault="000E11C6" w:rsidP="00657A16">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 xml:space="preserve">Chronic neurological conditions, such as </w:t>
            </w:r>
            <w:hyperlink r:id="rId30" w:history="1">
              <w:r w:rsidRPr="002A1740">
                <w:rPr>
                  <w:rFonts w:ascii="Arial" w:hAnsi="Arial"/>
                  <w:sz w:val="18"/>
                  <w:szCs w:val="18"/>
                  <w:lang w:val="en"/>
                </w:rPr>
                <w:t>Parkinson’s disease</w:t>
              </w:r>
            </w:hyperlink>
            <w:r w:rsidRPr="002A1740">
              <w:rPr>
                <w:rFonts w:ascii="Arial" w:hAnsi="Arial"/>
                <w:sz w:val="18"/>
                <w:szCs w:val="18"/>
                <w:lang w:val="en"/>
              </w:rPr>
              <w:t xml:space="preserve">, </w:t>
            </w:r>
            <w:hyperlink r:id="rId31" w:history="1">
              <w:r w:rsidRPr="002A1740">
                <w:rPr>
                  <w:rFonts w:ascii="Arial" w:hAnsi="Arial"/>
                  <w:sz w:val="18"/>
                  <w:szCs w:val="18"/>
                  <w:lang w:val="en"/>
                </w:rPr>
                <w:t>motor neurone disease</w:t>
              </w:r>
            </w:hyperlink>
            <w:r w:rsidRPr="002A1740">
              <w:rPr>
                <w:rFonts w:ascii="Arial" w:hAnsi="Arial"/>
                <w:sz w:val="18"/>
                <w:szCs w:val="18"/>
                <w:lang w:val="en"/>
              </w:rPr>
              <w:t xml:space="preserve">, </w:t>
            </w:r>
            <w:hyperlink r:id="rId32" w:history="1">
              <w:r w:rsidRPr="002A1740">
                <w:rPr>
                  <w:rFonts w:ascii="Arial" w:hAnsi="Arial"/>
                  <w:sz w:val="18"/>
                  <w:szCs w:val="18"/>
                  <w:lang w:val="en"/>
                </w:rPr>
                <w:t>multiple sclerosis (MS)</w:t>
              </w:r>
            </w:hyperlink>
            <w:r w:rsidRPr="002A1740">
              <w:rPr>
                <w:rFonts w:ascii="Arial" w:hAnsi="Arial"/>
                <w:sz w:val="18"/>
                <w:szCs w:val="18"/>
                <w:lang w:val="en"/>
              </w:rPr>
              <w:t>, a learning disability or cerebral palsy</w:t>
            </w:r>
          </w:p>
          <w:p w14:paraId="67225115" w14:textId="77777777" w:rsidR="000E11C6" w:rsidRPr="002A1740" w:rsidRDefault="00FD1ED5" w:rsidP="00503AC8">
            <w:pPr>
              <w:pStyle w:val="NoSpacing"/>
              <w:numPr>
                <w:ilvl w:val="1"/>
                <w:numId w:val="1"/>
              </w:numPr>
              <w:tabs>
                <w:tab w:val="clear" w:pos="1440"/>
                <w:tab w:val="num" w:pos="425"/>
              </w:tabs>
              <w:ind w:left="601" w:hanging="284"/>
              <w:rPr>
                <w:rFonts w:ascii="Arial" w:hAnsi="Arial"/>
                <w:sz w:val="18"/>
                <w:szCs w:val="18"/>
                <w:lang w:val="en"/>
              </w:rPr>
            </w:pPr>
            <w:hyperlink r:id="rId33" w:history="1">
              <w:r w:rsidR="000E11C6" w:rsidRPr="002A1740">
                <w:rPr>
                  <w:rFonts w:ascii="Arial" w:hAnsi="Arial"/>
                  <w:sz w:val="18"/>
                  <w:szCs w:val="18"/>
                  <w:lang w:val="en"/>
                </w:rPr>
                <w:t>Diabetes</w:t>
              </w:r>
            </w:hyperlink>
            <w:r w:rsidR="000E11C6" w:rsidRPr="002A1740">
              <w:rPr>
                <w:rFonts w:ascii="Arial" w:hAnsi="Arial"/>
                <w:sz w:val="18"/>
                <w:szCs w:val="18"/>
                <w:lang w:val="en"/>
              </w:rPr>
              <w:t xml:space="preserve"> </w:t>
            </w:r>
          </w:p>
          <w:p w14:paraId="2A8D753C" w14:textId="77777777" w:rsidR="000E11C6" w:rsidRPr="002A1740" w:rsidRDefault="000E11C6" w:rsidP="00503AC8">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A weakened immune system as the result of medical conditions or medication (contact OH if this applies to you but you are unsure whether you should be in the orange or red group)</w:t>
            </w:r>
          </w:p>
          <w:p w14:paraId="0FD75A23" w14:textId="77777777" w:rsidR="000E11C6" w:rsidRPr="002A1740" w:rsidRDefault="000E11C6" w:rsidP="00503AC8">
            <w:pPr>
              <w:pStyle w:val="NoSpacing"/>
              <w:numPr>
                <w:ilvl w:val="1"/>
                <w:numId w:val="1"/>
              </w:numPr>
              <w:tabs>
                <w:tab w:val="clear" w:pos="1440"/>
                <w:tab w:val="num" w:pos="425"/>
              </w:tabs>
              <w:ind w:left="601" w:hanging="284"/>
              <w:rPr>
                <w:rFonts w:ascii="Arial" w:hAnsi="Arial"/>
                <w:sz w:val="18"/>
                <w:szCs w:val="18"/>
                <w:lang w:val="en"/>
              </w:rPr>
            </w:pPr>
            <w:r w:rsidRPr="002A1740">
              <w:rPr>
                <w:rFonts w:ascii="Arial" w:hAnsi="Arial"/>
                <w:sz w:val="18"/>
                <w:szCs w:val="18"/>
                <w:lang w:val="en"/>
              </w:rPr>
              <w:t xml:space="preserve">Problems with your spleen – for example, sickle cell disease or if you have had your spleen removed – please contact occupational health </w:t>
            </w:r>
          </w:p>
          <w:p w14:paraId="53A9B44D" w14:textId="77777777" w:rsidR="000E11C6" w:rsidRPr="002A1740" w:rsidRDefault="000E11C6" w:rsidP="00503AC8">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Being seriously overweight (a body mass index (BMI) of 40 or above)</w:t>
            </w:r>
          </w:p>
          <w:p w14:paraId="3076C1AB" w14:textId="77777777" w:rsidR="000E11C6" w:rsidRPr="002A1740" w:rsidRDefault="000E11C6" w:rsidP="00503AC8">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Those who are pregnant (before 28 weeks) – we advise this risk assessment is undertaken with the New and Expectant Mothers risk assessment checklist, with an aim that the risk of exposure to Covid 19 in the work setting is no greater than the risk of  exposure out of the work setting</w:t>
            </w:r>
          </w:p>
          <w:p w14:paraId="56F092D7" w14:textId="77777777" w:rsidR="000E11C6" w:rsidRPr="002A1740" w:rsidRDefault="000E11C6" w:rsidP="00BB4FBE">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Those with poorly controlled hypertension, secondary hypertension or hypertension with an associated cardiac condition</w:t>
            </w:r>
            <w:r w:rsidR="007B7F06" w:rsidRPr="002A1740">
              <w:rPr>
                <w:rFonts w:ascii="Arial" w:hAnsi="Arial"/>
                <w:sz w:val="18"/>
                <w:szCs w:val="18"/>
                <w:lang w:val="en"/>
              </w:rPr>
              <w:t xml:space="preserve"> </w:t>
            </w:r>
            <w:r w:rsidR="0047269A" w:rsidRPr="002A1740">
              <w:rPr>
                <w:rFonts w:ascii="Arial" w:hAnsi="Arial"/>
                <w:sz w:val="18"/>
                <w:szCs w:val="18"/>
                <w:lang w:val="en"/>
              </w:rPr>
              <w:t>(see A</w:t>
            </w:r>
            <w:r w:rsidR="007B7F06" w:rsidRPr="002A1740">
              <w:rPr>
                <w:rFonts w:ascii="Arial" w:hAnsi="Arial"/>
                <w:sz w:val="18"/>
                <w:szCs w:val="18"/>
                <w:lang w:val="en"/>
              </w:rPr>
              <w:t>ppendix 2)</w:t>
            </w:r>
            <w:r w:rsidRPr="002A1740">
              <w:rPr>
                <w:rFonts w:ascii="Arial" w:hAnsi="Arial"/>
                <w:sz w:val="18"/>
                <w:szCs w:val="18"/>
                <w:lang w:val="en"/>
              </w:rPr>
              <w:t>.</w:t>
            </w:r>
          </w:p>
          <w:p w14:paraId="64AE4250" w14:textId="77777777" w:rsidR="000E11C6" w:rsidRPr="002A1740" w:rsidRDefault="000E11C6" w:rsidP="002A1740">
            <w:pPr>
              <w:pStyle w:val="NoSpacing"/>
              <w:ind w:left="317"/>
              <w:rPr>
                <w:rFonts w:ascii="Arial" w:hAnsi="Arial"/>
                <w:sz w:val="18"/>
                <w:szCs w:val="18"/>
                <w:u w:val="single"/>
              </w:rPr>
            </w:pPr>
          </w:p>
        </w:tc>
      </w:tr>
      <w:tr w:rsidR="002A1740" w:rsidRPr="0051630D" w14:paraId="024B17AF" w14:textId="77777777" w:rsidTr="002A1740">
        <w:trPr>
          <w:cantSplit/>
          <w:trHeight w:val="886"/>
        </w:trPr>
        <w:tc>
          <w:tcPr>
            <w:tcW w:w="15281" w:type="dxa"/>
            <w:gridSpan w:val="5"/>
            <w:shd w:val="clear" w:color="auto" w:fill="FFFFCC"/>
          </w:tcPr>
          <w:p w14:paraId="04F2F672" w14:textId="77777777" w:rsidR="002A1740" w:rsidRPr="002A1740" w:rsidRDefault="002A1740" w:rsidP="002A1740">
            <w:pPr>
              <w:pStyle w:val="NoSpacing"/>
              <w:rPr>
                <w:rFonts w:ascii="Arial" w:hAnsi="Arial"/>
                <w:sz w:val="18"/>
                <w:szCs w:val="18"/>
                <w:u w:val="single"/>
                <w:lang w:val="en"/>
              </w:rPr>
            </w:pPr>
          </w:p>
          <w:p w14:paraId="26FC36C7" w14:textId="63F9E5D5" w:rsidR="002A1740" w:rsidRPr="002A1740" w:rsidRDefault="002A1740" w:rsidP="002A1740">
            <w:pPr>
              <w:pStyle w:val="NoSpacing"/>
              <w:rPr>
                <w:rFonts w:ascii="Arial" w:hAnsi="Arial"/>
                <w:sz w:val="18"/>
                <w:szCs w:val="18"/>
                <w:u w:val="single"/>
                <w:lang w:val="en"/>
              </w:rPr>
            </w:pPr>
            <w:r w:rsidRPr="002A1740">
              <w:rPr>
                <w:rFonts w:ascii="Arial" w:hAnsi="Arial"/>
                <w:sz w:val="18"/>
                <w:szCs w:val="18"/>
                <w:u w:val="single"/>
                <w:lang w:val="en"/>
              </w:rPr>
              <w:t>INCREASED RISK (yellow)</w:t>
            </w:r>
          </w:p>
          <w:p w14:paraId="34CE28A4" w14:textId="77777777" w:rsidR="002A1740" w:rsidRPr="002A1740" w:rsidRDefault="002A1740" w:rsidP="002A1740">
            <w:pPr>
              <w:pStyle w:val="NoSpacing"/>
              <w:numPr>
                <w:ilvl w:val="0"/>
                <w:numId w:val="1"/>
              </w:numPr>
              <w:tabs>
                <w:tab w:val="clear" w:pos="720"/>
                <w:tab w:val="num" w:pos="317"/>
              </w:tabs>
              <w:ind w:left="317" w:hanging="317"/>
              <w:rPr>
                <w:rFonts w:ascii="Arial" w:hAnsi="Arial"/>
                <w:sz w:val="18"/>
                <w:szCs w:val="18"/>
                <w:lang w:val="en"/>
              </w:rPr>
            </w:pPr>
            <w:r w:rsidRPr="002A1740">
              <w:rPr>
                <w:rFonts w:ascii="Arial" w:hAnsi="Arial"/>
                <w:sz w:val="18"/>
                <w:szCs w:val="18"/>
                <w:lang w:val="en"/>
              </w:rPr>
              <w:t xml:space="preserve">Some individuals may fall into a yellow risk category.  This group are likely to have well managed underlying health conditions, e.g., asthma – see appendix 1. </w:t>
            </w:r>
          </w:p>
          <w:p w14:paraId="41695E15" w14:textId="77777777" w:rsidR="002A1740" w:rsidRPr="002A1740" w:rsidRDefault="002A1740" w:rsidP="000639D6">
            <w:pPr>
              <w:pStyle w:val="NoSpacing"/>
              <w:rPr>
                <w:rFonts w:ascii="Arial" w:hAnsi="Arial"/>
                <w:sz w:val="18"/>
                <w:szCs w:val="18"/>
                <w:u w:val="single"/>
              </w:rPr>
            </w:pPr>
          </w:p>
        </w:tc>
      </w:tr>
      <w:tr w:rsidR="00471EC6" w:rsidRPr="0099003F" w14:paraId="22CD6546" w14:textId="77777777" w:rsidTr="002A1740">
        <w:trPr>
          <w:cantSplit/>
          <w:trHeight w:val="274"/>
        </w:trPr>
        <w:tc>
          <w:tcPr>
            <w:tcW w:w="32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8C7AB" w14:textId="77777777" w:rsidR="00471EC6" w:rsidRPr="0099003F" w:rsidRDefault="00471EC6" w:rsidP="00AF6C98">
            <w:pPr>
              <w:rPr>
                <w:rFonts w:cs="Arial"/>
                <w:b/>
                <w:sz w:val="18"/>
                <w:szCs w:val="18"/>
              </w:rPr>
            </w:pPr>
            <w:r>
              <w:br w:type="page"/>
            </w:r>
            <w:r w:rsidRPr="0099003F">
              <w:rPr>
                <w:rFonts w:cs="Arial"/>
                <w:b/>
                <w:sz w:val="18"/>
                <w:szCs w:val="18"/>
              </w:rPr>
              <w:t>INDIVIDUAL HEALTH ASSESSMENT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0A304" w14:textId="77777777" w:rsidR="00471EC6" w:rsidRPr="0099003F" w:rsidRDefault="00471EC6" w:rsidP="00AF6C98">
            <w:pPr>
              <w:jc w:val="center"/>
              <w:rPr>
                <w:rFonts w:cs="Arial"/>
                <w:b/>
                <w:sz w:val="18"/>
                <w:szCs w:val="18"/>
              </w:rPr>
            </w:pPr>
            <w:r w:rsidRPr="0099003F">
              <w:rPr>
                <w:rFonts w:cs="Arial"/>
                <w:b/>
                <w:sz w:val="18"/>
                <w:szCs w:val="18"/>
              </w:rPr>
              <w:t>Tick answer</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ABDA0" w14:textId="77777777" w:rsidR="00471EC6" w:rsidRPr="0099003F" w:rsidRDefault="00471EC6" w:rsidP="00AF6C98">
            <w:pPr>
              <w:jc w:val="center"/>
              <w:rPr>
                <w:rFonts w:cs="Arial"/>
                <w:b/>
                <w:sz w:val="18"/>
                <w:szCs w:val="18"/>
              </w:rPr>
            </w:pPr>
            <w:r>
              <w:rPr>
                <w:rFonts w:cs="Arial"/>
                <w:b/>
                <w:sz w:val="18"/>
                <w:szCs w:val="18"/>
              </w:rPr>
              <w:t>Risk group details</w:t>
            </w:r>
          </w:p>
        </w:tc>
        <w:tc>
          <w:tcPr>
            <w:tcW w:w="5216" w:type="dxa"/>
            <w:vMerge w:val="restart"/>
            <w:tcBorders>
              <w:top w:val="single" w:sz="4" w:space="0" w:color="auto"/>
              <w:left w:val="single" w:sz="4" w:space="0" w:color="auto"/>
              <w:right w:val="single" w:sz="4" w:space="0" w:color="auto"/>
            </w:tcBorders>
            <w:shd w:val="clear" w:color="auto" w:fill="D9D9D9" w:themeFill="background1" w:themeFillShade="D9"/>
          </w:tcPr>
          <w:p w14:paraId="0A796FA1" w14:textId="77777777" w:rsidR="00471EC6" w:rsidRDefault="00471EC6" w:rsidP="00AF6C98">
            <w:pPr>
              <w:jc w:val="center"/>
              <w:rPr>
                <w:rFonts w:cs="Arial"/>
                <w:b/>
                <w:sz w:val="18"/>
                <w:szCs w:val="18"/>
              </w:rPr>
            </w:pPr>
          </w:p>
          <w:p w14:paraId="6FBC386B" w14:textId="77777777" w:rsidR="00471EC6" w:rsidRDefault="00471EC6" w:rsidP="00AF6C98">
            <w:pPr>
              <w:jc w:val="center"/>
              <w:rPr>
                <w:rFonts w:cs="Arial"/>
                <w:b/>
                <w:sz w:val="18"/>
                <w:szCs w:val="18"/>
              </w:rPr>
            </w:pPr>
            <w:r>
              <w:rPr>
                <w:rFonts w:cs="Arial"/>
                <w:b/>
                <w:sz w:val="18"/>
                <w:szCs w:val="18"/>
              </w:rPr>
              <w:t>Action required to control risk</w:t>
            </w:r>
          </w:p>
        </w:tc>
      </w:tr>
      <w:tr w:rsidR="00471EC6" w:rsidRPr="00D76434" w14:paraId="38903EA8" w14:textId="77777777" w:rsidTr="002A1740">
        <w:trPr>
          <w:cantSplit/>
          <w:trHeight w:val="275"/>
          <w:tblHeader/>
        </w:trPr>
        <w:tc>
          <w:tcPr>
            <w:tcW w:w="3290" w:type="dxa"/>
            <w:vMerge/>
            <w:shd w:val="clear" w:color="auto" w:fill="99CCFF"/>
          </w:tcPr>
          <w:p w14:paraId="3CB2E068" w14:textId="77777777" w:rsidR="00471EC6" w:rsidRPr="00D76434" w:rsidRDefault="00471EC6" w:rsidP="00AF6C98">
            <w:pPr>
              <w:jc w:val="center"/>
              <w:rPr>
                <w:rFonts w:cs="Arial"/>
                <w:b/>
                <w:sz w:val="20"/>
              </w:rPr>
            </w:pPr>
          </w:p>
        </w:tc>
        <w:tc>
          <w:tcPr>
            <w:tcW w:w="709" w:type="dxa"/>
            <w:shd w:val="clear" w:color="auto" w:fill="D9D9D9" w:themeFill="background1" w:themeFillShade="D9"/>
            <w:vAlign w:val="center"/>
          </w:tcPr>
          <w:p w14:paraId="3557D58A" w14:textId="77777777" w:rsidR="00471EC6" w:rsidRPr="00D76434" w:rsidRDefault="00471EC6" w:rsidP="00AF6C98">
            <w:pPr>
              <w:jc w:val="center"/>
              <w:rPr>
                <w:rFonts w:cs="Arial"/>
                <w:b/>
                <w:sz w:val="20"/>
              </w:rPr>
            </w:pPr>
            <w:r w:rsidRPr="00D76434">
              <w:rPr>
                <w:rFonts w:cs="Arial"/>
                <w:b/>
                <w:sz w:val="20"/>
              </w:rPr>
              <w:t>Yes</w:t>
            </w:r>
          </w:p>
        </w:tc>
        <w:tc>
          <w:tcPr>
            <w:tcW w:w="850" w:type="dxa"/>
            <w:shd w:val="clear" w:color="auto" w:fill="D9D9D9" w:themeFill="background1" w:themeFillShade="D9"/>
            <w:vAlign w:val="center"/>
          </w:tcPr>
          <w:p w14:paraId="05A7EE38" w14:textId="77777777" w:rsidR="00471EC6" w:rsidRPr="00D76434" w:rsidRDefault="00471EC6" w:rsidP="00AF6C98">
            <w:pPr>
              <w:jc w:val="center"/>
              <w:rPr>
                <w:rFonts w:cs="Arial"/>
                <w:b/>
                <w:sz w:val="20"/>
              </w:rPr>
            </w:pPr>
            <w:r w:rsidRPr="00D76434">
              <w:rPr>
                <w:rFonts w:cs="Arial"/>
                <w:b/>
                <w:sz w:val="20"/>
              </w:rPr>
              <w:t>No</w:t>
            </w:r>
          </w:p>
        </w:tc>
        <w:tc>
          <w:tcPr>
            <w:tcW w:w="5216" w:type="dxa"/>
            <w:vMerge/>
            <w:tcBorders>
              <w:right w:val="single" w:sz="4" w:space="0" w:color="auto"/>
            </w:tcBorders>
            <w:shd w:val="clear" w:color="auto" w:fill="99CCFF"/>
          </w:tcPr>
          <w:p w14:paraId="166AA114" w14:textId="77777777" w:rsidR="00471EC6" w:rsidRPr="00D76434" w:rsidRDefault="00471EC6" w:rsidP="00AF6C98">
            <w:pPr>
              <w:rPr>
                <w:rFonts w:cs="Arial"/>
                <w:b/>
                <w:sz w:val="20"/>
              </w:rPr>
            </w:pPr>
          </w:p>
        </w:tc>
        <w:tc>
          <w:tcPr>
            <w:tcW w:w="5216" w:type="dxa"/>
            <w:vMerge/>
            <w:tcBorders>
              <w:left w:val="single" w:sz="4" w:space="0" w:color="auto"/>
              <w:right w:val="single" w:sz="4" w:space="0" w:color="auto"/>
            </w:tcBorders>
            <w:shd w:val="clear" w:color="auto" w:fill="99CCFF"/>
          </w:tcPr>
          <w:p w14:paraId="13B241BA" w14:textId="77777777" w:rsidR="00471EC6" w:rsidRPr="00D76434" w:rsidRDefault="00471EC6" w:rsidP="00AF6C98">
            <w:pPr>
              <w:rPr>
                <w:rFonts w:cs="Arial"/>
                <w:b/>
                <w:sz w:val="20"/>
              </w:rPr>
            </w:pPr>
          </w:p>
        </w:tc>
      </w:tr>
      <w:tr w:rsidR="00433FCF" w:rsidRPr="00EB2B21" w14:paraId="4EE29ACC" w14:textId="77777777" w:rsidTr="002A1740">
        <w:trPr>
          <w:cantSplit/>
          <w:trHeight w:val="886"/>
        </w:trPr>
        <w:tc>
          <w:tcPr>
            <w:tcW w:w="3290" w:type="dxa"/>
            <w:tcBorders>
              <w:bottom w:val="single" w:sz="4" w:space="0" w:color="auto"/>
            </w:tcBorders>
            <w:shd w:val="clear" w:color="auto" w:fill="D9D9D9" w:themeFill="background1" w:themeFillShade="D9"/>
          </w:tcPr>
          <w:p w14:paraId="10C094D1" w14:textId="77777777" w:rsidR="00433FCF" w:rsidRPr="00471EC6" w:rsidRDefault="002E424A" w:rsidP="006A005C">
            <w:pPr>
              <w:pStyle w:val="Footer"/>
              <w:rPr>
                <w:rFonts w:cs="Arial"/>
                <w:sz w:val="20"/>
              </w:rPr>
            </w:pPr>
            <w:r>
              <w:rPr>
                <w:rFonts w:cs="Arial"/>
                <w:sz w:val="20"/>
              </w:rPr>
              <w:t>D</w:t>
            </w:r>
            <w:r w:rsidR="00433FCF" w:rsidRPr="00471EC6">
              <w:rPr>
                <w:rFonts w:cs="Arial"/>
                <w:sz w:val="20"/>
              </w:rPr>
              <w:t>o you fall into neither the orange or red</w:t>
            </w:r>
            <w:r w:rsidR="00CF58A4">
              <w:rPr>
                <w:rFonts w:cs="Arial"/>
                <w:sz w:val="20"/>
              </w:rPr>
              <w:t xml:space="preserve"> risk</w:t>
            </w:r>
            <w:r w:rsidR="00433FCF" w:rsidRPr="00471EC6">
              <w:rPr>
                <w:rFonts w:cs="Arial"/>
                <w:sz w:val="20"/>
              </w:rPr>
              <w:t xml:space="preserve"> category above </w:t>
            </w:r>
          </w:p>
          <w:p w14:paraId="4719CAFA" w14:textId="77777777" w:rsidR="00433FCF" w:rsidRPr="00471EC6" w:rsidRDefault="00433FCF" w:rsidP="006A005C">
            <w:pPr>
              <w:pStyle w:val="Footer"/>
              <w:rPr>
                <w:rFonts w:cs="Arial"/>
                <w:sz w:val="20"/>
              </w:rPr>
            </w:pPr>
          </w:p>
          <w:p w14:paraId="438CA360" w14:textId="77777777" w:rsidR="00433FCF" w:rsidRPr="002A1740" w:rsidRDefault="00433FCF" w:rsidP="006A005C">
            <w:pPr>
              <w:pStyle w:val="Footer"/>
              <w:rPr>
                <w:rFonts w:cs="Arial"/>
                <w:sz w:val="20"/>
              </w:rPr>
            </w:pPr>
            <w:r w:rsidRPr="00471EC6">
              <w:rPr>
                <w:rFonts w:cs="Arial"/>
                <w:sz w:val="20"/>
              </w:rPr>
              <w:t xml:space="preserve"> </w:t>
            </w:r>
            <w:r w:rsidRPr="002A1740">
              <w:rPr>
                <w:rFonts w:cs="Arial"/>
                <w:sz w:val="20"/>
                <w:highlight w:val="green"/>
              </w:rPr>
              <w:t>i.e. Green risk category</w:t>
            </w:r>
            <w:r w:rsidRPr="002A1740">
              <w:rPr>
                <w:rFonts w:cs="Arial"/>
                <w:sz w:val="20"/>
              </w:rPr>
              <w:t xml:space="preserve"> </w:t>
            </w:r>
          </w:p>
          <w:p w14:paraId="05646974" w14:textId="77777777" w:rsidR="00433FCF" w:rsidRPr="0099003F" w:rsidRDefault="00433FCF" w:rsidP="00AF6C98">
            <w:pPr>
              <w:pStyle w:val="Footer"/>
              <w:rPr>
                <w:rFonts w:cs="Arial"/>
                <w:sz w:val="18"/>
                <w:szCs w:val="18"/>
              </w:rPr>
            </w:pPr>
          </w:p>
          <w:p w14:paraId="782E36DE" w14:textId="77777777" w:rsidR="00433FCF" w:rsidRPr="0099003F" w:rsidRDefault="00433FCF" w:rsidP="00AF6C98">
            <w:pPr>
              <w:pStyle w:val="Footer"/>
              <w:rPr>
                <w:rFonts w:cs="Arial"/>
                <w:sz w:val="18"/>
                <w:szCs w:val="18"/>
              </w:rPr>
            </w:pPr>
          </w:p>
        </w:tc>
        <w:tc>
          <w:tcPr>
            <w:tcW w:w="709" w:type="dxa"/>
            <w:tcBorders>
              <w:bottom w:val="single" w:sz="4" w:space="0" w:color="auto"/>
            </w:tcBorders>
            <w:vAlign w:val="center"/>
          </w:tcPr>
          <w:p w14:paraId="1FFBD78A" w14:textId="77777777" w:rsidR="00433FCF" w:rsidRPr="0099003F" w:rsidRDefault="00433FCF" w:rsidP="00AF6C98">
            <w:pPr>
              <w:jc w:val="center"/>
              <w:rPr>
                <w:rFonts w:cs="Arial"/>
                <w:sz w:val="18"/>
                <w:szCs w:val="18"/>
              </w:rPr>
            </w:pPr>
          </w:p>
        </w:tc>
        <w:tc>
          <w:tcPr>
            <w:tcW w:w="850" w:type="dxa"/>
            <w:tcBorders>
              <w:bottom w:val="single" w:sz="4" w:space="0" w:color="auto"/>
            </w:tcBorders>
            <w:vAlign w:val="center"/>
          </w:tcPr>
          <w:p w14:paraId="1B888A66" w14:textId="77777777" w:rsidR="00433FCF" w:rsidRPr="0099003F" w:rsidRDefault="00433FCF" w:rsidP="00AF6C98">
            <w:pPr>
              <w:jc w:val="center"/>
              <w:rPr>
                <w:rFonts w:cs="Arial"/>
                <w:sz w:val="18"/>
                <w:szCs w:val="18"/>
              </w:rPr>
            </w:pPr>
          </w:p>
        </w:tc>
        <w:tc>
          <w:tcPr>
            <w:tcW w:w="5216" w:type="dxa"/>
            <w:tcBorders>
              <w:bottom w:val="single" w:sz="4" w:space="0" w:color="auto"/>
            </w:tcBorders>
            <w:shd w:val="clear" w:color="auto" w:fill="FFFFFF"/>
          </w:tcPr>
          <w:p w14:paraId="6032268C" w14:textId="77777777" w:rsidR="00433FCF" w:rsidRPr="00C75785" w:rsidRDefault="00433FCF" w:rsidP="001C554C">
            <w:pPr>
              <w:pStyle w:val="NoSpacing"/>
              <w:shd w:val="clear" w:color="auto" w:fill="FFFFFF"/>
              <w:rPr>
                <w:rFonts w:ascii="Arial" w:hAnsi="Arial"/>
                <w:color w:val="00B050"/>
                <w:sz w:val="18"/>
                <w:szCs w:val="20"/>
                <w:lang w:eastAsia="en-GB"/>
              </w:rPr>
            </w:pPr>
          </w:p>
          <w:p w14:paraId="7EFDAB3D" w14:textId="77777777" w:rsidR="00433FCF" w:rsidRPr="00CF58A4" w:rsidRDefault="00433FCF" w:rsidP="00CF58A4">
            <w:pPr>
              <w:pStyle w:val="NoSpacing"/>
              <w:shd w:val="clear" w:color="auto" w:fill="FFFFFF"/>
              <w:rPr>
                <w:rFonts w:ascii="Arial" w:hAnsi="Arial"/>
                <w:sz w:val="20"/>
                <w:szCs w:val="20"/>
              </w:rPr>
            </w:pPr>
            <w:r w:rsidRPr="00CF58A4">
              <w:rPr>
                <w:rFonts w:ascii="Arial" w:hAnsi="Arial"/>
                <w:sz w:val="20"/>
                <w:szCs w:val="20"/>
                <w:lang w:eastAsia="en-GB"/>
              </w:rPr>
              <w:t xml:space="preserve">If not highlighted by any of the criteria set out in either red or orange risk group then individuals are classified as - </w:t>
            </w:r>
            <w:r w:rsidRPr="00CF58A4">
              <w:rPr>
                <w:rFonts w:ascii="Arial" w:hAnsi="Arial"/>
                <w:sz w:val="20"/>
                <w:szCs w:val="20"/>
              </w:rPr>
              <w:t xml:space="preserve">STANDARD RISK - </w:t>
            </w:r>
            <w:r w:rsidRPr="00CF58A4">
              <w:rPr>
                <w:rFonts w:ascii="Arial" w:hAnsi="Arial"/>
                <w:b/>
                <w:sz w:val="20"/>
                <w:szCs w:val="20"/>
              </w:rPr>
              <w:t>green</w:t>
            </w:r>
            <w:r w:rsidRPr="00CF58A4">
              <w:rPr>
                <w:rFonts w:ascii="Arial" w:hAnsi="Arial"/>
                <w:sz w:val="20"/>
                <w:szCs w:val="20"/>
              </w:rPr>
              <w:t xml:space="preserve"> - social distancing group.</w:t>
            </w:r>
          </w:p>
          <w:p w14:paraId="649F2FF4" w14:textId="77777777" w:rsidR="00433FCF" w:rsidRPr="00CF58A4" w:rsidRDefault="00433FCF" w:rsidP="005C7699">
            <w:pPr>
              <w:pStyle w:val="NoSpacing"/>
              <w:shd w:val="clear" w:color="auto" w:fill="FFFFFF"/>
              <w:rPr>
                <w:rFonts w:ascii="Arial" w:hAnsi="Arial"/>
                <w:sz w:val="20"/>
                <w:szCs w:val="20"/>
              </w:rPr>
            </w:pPr>
          </w:p>
          <w:p w14:paraId="49FF99F4" w14:textId="77777777" w:rsidR="00433FCF" w:rsidRPr="00CF58A4" w:rsidRDefault="00433FCF" w:rsidP="00CF58A4">
            <w:pPr>
              <w:pStyle w:val="NoSpacing"/>
              <w:shd w:val="clear" w:color="auto" w:fill="FFFFFF"/>
              <w:rPr>
                <w:rFonts w:ascii="Arial" w:hAnsi="Arial"/>
                <w:sz w:val="20"/>
                <w:szCs w:val="20"/>
                <w:lang w:eastAsia="en-GB"/>
              </w:rPr>
            </w:pPr>
            <w:r w:rsidRPr="00CF58A4">
              <w:rPr>
                <w:rFonts w:ascii="Arial" w:hAnsi="Arial"/>
                <w:sz w:val="20"/>
                <w:szCs w:val="20"/>
              </w:rPr>
              <w:t>Workplace adjustments may need to be considered because of pre-existing health problems or disability, unrelated to a vulnerability to C</w:t>
            </w:r>
            <w:r w:rsidR="00F15C88">
              <w:rPr>
                <w:rFonts w:ascii="Arial" w:hAnsi="Arial"/>
                <w:sz w:val="20"/>
                <w:szCs w:val="20"/>
              </w:rPr>
              <w:t>OVID</w:t>
            </w:r>
            <w:r w:rsidRPr="00CF58A4">
              <w:rPr>
                <w:rFonts w:ascii="Arial" w:hAnsi="Arial"/>
                <w:sz w:val="20"/>
                <w:szCs w:val="20"/>
              </w:rPr>
              <w:t>-19 e.g. pre-existing anxiety aggravated by C</w:t>
            </w:r>
            <w:r w:rsidR="00F15C88">
              <w:rPr>
                <w:rFonts w:ascii="Arial" w:hAnsi="Arial"/>
                <w:sz w:val="20"/>
                <w:szCs w:val="20"/>
              </w:rPr>
              <w:t>OVID</w:t>
            </w:r>
            <w:r w:rsidRPr="00CF58A4">
              <w:rPr>
                <w:rFonts w:ascii="Arial" w:hAnsi="Arial"/>
                <w:sz w:val="20"/>
                <w:szCs w:val="20"/>
              </w:rPr>
              <w:t>-19 outbreak</w:t>
            </w:r>
            <w:r w:rsidR="002964B4" w:rsidRPr="00CF58A4">
              <w:rPr>
                <w:rFonts w:ascii="Arial" w:hAnsi="Arial"/>
                <w:sz w:val="20"/>
                <w:szCs w:val="20"/>
              </w:rPr>
              <w:t>.</w:t>
            </w:r>
            <w:r w:rsidRPr="00CF58A4">
              <w:rPr>
                <w:rFonts w:ascii="Arial" w:hAnsi="Arial"/>
                <w:sz w:val="20"/>
                <w:szCs w:val="20"/>
              </w:rPr>
              <w:t xml:space="preserve"> Reasonable adjustments may be required. </w:t>
            </w:r>
          </w:p>
          <w:p w14:paraId="6DC1F836" w14:textId="77777777" w:rsidR="00433FCF" w:rsidRPr="00CF58A4" w:rsidRDefault="00433FCF" w:rsidP="00AC7263">
            <w:pPr>
              <w:pStyle w:val="ListParagraph"/>
              <w:rPr>
                <w:sz w:val="20"/>
                <w:lang w:eastAsia="en-GB"/>
              </w:rPr>
            </w:pPr>
          </w:p>
          <w:p w14:paraId="455C0FE6" w14:textId="77777777" w:rsidR="00433FCF" w:rsidRPr="00EB2B21" w:rsidRDefault="00433FCF" w:rsidP="00CF58A4">
            <w:pPr>
              <w:pStyle w:val="NoSpacing"/>
              <w:shd w:val="clear" w:color="auto" w:fill="FFFFFF"/>
              <w:rPr>
                <w:color w:val="FF0000"/>
                <w:sz w:val="18"/>
                <w:szCs w:val="18"/>
              </w:rPr>
            </w:pPr>
          </w:p>
        </w:tc>
        <w:tc>
          <w:tcPr>
            <w:tcW w:w="5216" w:type="dxa"/>
            <w:tcBorders>
              <w:bottom w:val="single" w:sz="4" w:space="0" w:color="auto"/>
            </w:tcBorders>
            <w:shd w:val="clear" w:color="auto" w:fill="FFFFFF"/>
          </w:tcPr>
          <w:p w14:paraId="77DAD420" w14:textId="77777777" w:rsidR="00471EC6" w:rsidRDefault="00471EC6" w:rsidP="00471EC6">
            <w:pPr>
              <w:pStyle w:val="NoSpacing"/>
              <w:shd w:val="clear" w:color="auto" w:fill="FFFFFF"/>
              <w:rPr>
                <w:rFonts w:ascii="Arial" w:hAnsi="Arial"/>
                <w:color w:val="00B050"/>
                <w:sz w:val="18"/>
                <w:szCs w:val="20"/>
                <w:lang w:eastAsia="en-GB"/>
              </w:rPr>
            </w:pPr>
          </w:p>
          <w:p w14:paraId="2108CD35" w14:textId="77777777" w:rsidR="00471EC6"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No heightened risks identified</w:t>
            </w:r>
          </w:p>
          <w:p w14:paraId="69B52E36" w14:textId="77777777" w:rsidR="00471EC6" w:rsidRPr="00471EC6" w:rsidRDefault="00471EC6" w:rsidP="00471EC6">
            <w:pPr>
              <w:pStyle w:val="NoSpacing"/>
              <w:shd w:val="clear" w:color="auto" w:fill="FFFFFF"/>
              <w:rPr>
                <w:rFonts w:ascii="Arial" w:hAnsi="Arial"/>
                <w:sz w:val="20"/>
                <w:szCs w:val="20"/>
                <w:lang w:eastAsia="en-GB"/>
              </w:rPr>
            </w:pPr>
          </w:p>
          <w:p w14:paraId="66BAC427" w14:textId="77777777" w:rsidR="00471EC6" w:rsidRPr="00471EC6" w:rsidRDefault="002964B4" w:rsidP="00471EC6">
            <w:pPr>
              <w:pStyle w:val="NoSpacing"/>
              <w:shd w:val="clear" w:color="auto" w:fill="FFFFFF"/>
              <w:rPr>
                <w:rFonts w:ascii="Arial" w:hAnsi="Arial"/>
                <w:sz w:val="20"/>
                <w:szCs w:val="20"/>
                <w:lang w:eastAsia="en-GB"/>
              </w:rPr>
            </w:pPr>
            <w:r>
              <w:rPr>
                <w:rFonts w:ascii="Arial" w:hAnsi="Arial"/>
                <w:sz w:val="20"/>
                <w:szCs w:val="20"/>
                <w:lang w:eastAsia="en-GB"/>
              </w:rPr>
              <w:t>Standard risk group:</w:t>
            </w:r>
          </w:p>
          <w:p w14:paraId="2603F3A5" w14:textId="77777777" w:rsidR="00471EC6"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Social distancing</w:t>
            </w:r>
          </w:p>
          <w:p w14:paraId="00A6D4DE" w14:textId="77777777" w:rsidR="00471EC6" w:rsidRPr="00471EC6" w:rsidRDefault="00471EC6" w:rsidP="00471EC6">
            <w:pPr>
              <w:pStyle w:val="NoSpacing"/>
              <w:shd w:val="clear" w:color="auto" w:fill="FFFFFF"/>
              <w:rPr>
                <w:rFonts w:ascii="Arial" w:hAnsi="Arial"/>
                <w:sz w:val="20"/>
                <w:szCs w:val="20"/>
                <w:lang w:eastAsia="en-GB"/>
              </w:rPr>
            </w:pPr>
          </w:p>
          <w:p w14:paraId="1B40E68C" w14:textId="77777777" w:rsidR="00942269" w:rsidRPr="00471EC6"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Able to work in all areas – follow University return to workplace protocol.</w:t>
            </w:r>
          </w:p>
          <w:p w14:paraId="23D94E8C" w14:textId="77777777" w:rsidR="00471EC6" w:rsidRPr="00471EC6" w:rsidRDefault="00471EC6" w:rsidP="00471EC6">
            <w:pPr>
              <w:pStyle w:val="NoSpacing"/>
              <w:shd w:val="clear" w:color="auto" w:fill="FFFFFF"/>
              <w:rPr>
                <w:rFonts w:ascii="Arial" w:hAnsi="Arial"/>
                <w:sz w:val="20"/>
                <w:szCs w:val="20"/>
                <w:lang w:eastAsia="en-GB"/>
              </w:rPr>
            </w:pPr>
          </w:p>
          <w:p w14:paraId="62A70CFD" w14:textId="77777777" w:rsidR="00471EC6" w:rsidRPr="00471EC6" w:rsidRDefault="00471EC6" w:rsidP="00471EC6">
            <w:pPr>
              <w:pStyle w:val="NoSpacing"/>
              <w:shd w:val="clear" w:color="auto" w:fill="FFFFFF"/>
              <w:rPr>
                <w:rFonts w:ascii="Arial" w:hAnsi="Arial"/>
                <w:sz w:val="20"/>
                <w:szCs w:val="20"/>
                <w:lang w:eastAsia="en-GB"/>
              </w:rPr>
            </w:pPr>
          </w:p>
          <w:p w14:paraId="3DAA29FA" w14:textId="77777777" w:rsidR="00471EC6" w:rsidRPr="00471EC6" w:rsidRDefault="00471EC6" w:rsidP="00471EC6">
            <w:pPr>
              <w:pStyle w:val="NoSpacing"/>
              <w:shd w:val="clear" w:color="auto" w:fill="FFFFFF"/>
              <w:rPr>
                <w:rFonts w:ascii="Arial" w:hAnsi="Arial"/>
                <w:b/>
                <w:sz w:val="20"/>
                <w:szCs w:val="20"/>
                <w:lang w:eastAsia="en-GB"/>
              </w:rPr>
            </w:pPr>
            <w:r w:rsidRPr="00471EC6">
              <w:rPr>
                <w:rFonts w:ascii="Arial" w:hAnsi="Arial"/>
                <w:b/>
                <w:sz w:val="20"/>
                <w:szCs w:val="20"/>
                <w:lang w:eastAsia="en-GB"/>
              </w:rPr>
              <w:t>Management actions:</w:t>
            </w:r>
          </w:p>
          <w:p w14:paraId="441938BB" w14:textId="77777777" w:rsidR="00433FCF" w:rsidRDefault="00471EC6" w:rsidP="00471EC6">
            <w:pPr>
              <w:pStyle w:val="NoSpacing"/>
              <w:shd w:val="clear" w:color="auto" w:fill="FFFFFF"/>
              <w:rPr>
                <w:rFonts w:ascii="Arial" w:hAnsi="Arial"/>
                <w:sz w:val="20"/>
                <w:szCs w:val="20"/>
                <w:lang w:eastAsia="en-GB"/>
              </w:rPr>
            </w:pPr>
            <w:r w:rsidRPr="00471EC6">
              <w:rPr>
                <w:rFonts w:ascii="Arial" w:hAnsi="Arial"/>
                <w:sz w:val="20"/>
                <w:szCs w:val="20"/>
                <w:lang w:eastAsia="en-GB"/>
              </w:rPr>
              <w:t xml:space="preserve">Discuss any concerns highlighted by </w:t>
            </w:r>
            <w:r w:rsidR="00CF58A4">
              <w:rPr>
                <w:rFonts w:ascii="Arial" w:hAnsi="Arial"/>
                <w:sz w:val="20"/>
                <w:szCs w:val="20"/>
                <w:lang w:eastAsia="en-GB"/>
              </w:rPr>
              <w:t>individual</w:t>
            </w:r>
          </w:p>
          <w:p w14:paraId="16A240C4" w14:textId="77777777" w:rsidR="00CF58A4" w:rsidRDefault="00CF58A4" w:rsidP="00471EC6">
            <w:pPr>
              <w:pStyle w:val="NoSpacing"/>
              <w:shd w:val="clear" w:color="auto" w:fill="FFFFFF"/>
              <w:rPr>
                <w:rFonts w:ascii="Arial" w:hAnsi="Arial"/>
                <w:sz w:val="20"/>
                <w:szCs w:val="20"/>
                <w:lang w:eastAsia="en-GB"/>
              </w:rPr>
            </w:pPr>
          </w:p>
          <w:p w14:paraId="699B6915" w14:textId="77777777" w:rsidR="00CF58A4" w:rsidRPr="00CF58A4" w:rsidRDefault="00CF58A4" w:rsidP="00CF58A4">
            <w:pPr>
              <w:pStyle w:val="NoSpacing"/>
              <w:shd w:val="clear" w:color="auto" w:fill="FFFFFF"/>
              <w:rPr>
                <w:rFonts w:ascii="Arial" w:hAnsi="Arial"/>
                <w:sz w:val="20"/>
                <w:szCs w:val="20"/>
                <w:lang w:eastAsia="en-GB"/>
              </w:rPr>
            </w:pPr>
            <w:r>
              <w:rPr>
                <w:rFonts w:ascii="Arial" w:hAnsi="Arial"/>
                <w:sz w:val="20"/>
                <w:szCs w:val="20"/>
                <w:lang w:eastAsia="en-GB"/>
              </w:rPr>
              <w:t>E</w:t>
            </w:r>
            <w:r w:rsidRPr="00CF58A4">
              <w:rPr>
                <w:rFonts w:ascii="Arial" w:hAnsi="Arial"/>
                <w:sz w:val="20"/>
                <w:szCs w:val="20"/>
                <w:lang w:eastAsia="en-GB"/>
              </w:rPr>
              <w:t xml:space="preserve">nsure </w:t>
            </w:r>
            <w:r>
              <w:rPr>
                <w:rFonts w:ascii="Arial" w:hAnsi="Arial"/>
                <w:sz w:val="20"/>
                <w:szCs w:val="20"/>
                <w:lang w:eastAsia="en-GB"/>
              </w:rPr>
              <w:t xml:space="preserve">individuals </w:t>
            </w:r>
            <w:r w:rsidRPr="00CF58A4">
              <w:rPr>
                <w:rFonts w:ascii="Arial" w:hAnsi="Arial"/>
                <w:sz w:val="20"/>
                <w:szCs w:val="20"/>
                <w:lang w:eastAsia="en-GB"/>
              </w:rPr>
              <w:t>are aware of the guidance</w:t>
            </w:r>
            <w:r>
              <w:rPr>
                <w:rFonts w:ascii="Arial" w:hAnsi="Arial"/>
                <w:sz w:val="20"/>
                <w:szCs w:val="20"/>
                <w:lang w:eastAsia="en-GB"/>
              </w:rPr>
              <w:t xml:space="preserve"> on page </w:t>
            </w:r>
            <w:r w:rsidR="00F53597">
              <w:rPr>
                <w:rFonts w:ascii="Arial" w:hAnsi="Arial"/>
                <w:sz w:val="20"/>
                <w:szCs w:val="20"/>
                <w:lang w:eastAsia="en-GB"/>
              </w:rPr>
              <w:t>2</w:t>
            </w:r>
            <w:r w:rsidR="00F53597" w:rsidRPr="00CF58A4">
              <w:rPr>
                <w:rFonts w:ascii="Arial" w:hAnsi="Arial"/>
                <w:sz w:val="20"/>
                <w:szCs w:val="20"/>
                <w:lang w:eastAsia="en-GB"/>
              </w:rPr>
              <w:t>;</w:t>
            </w:r>
            <w:r w:rsidRPr="00CF58A4">
              <w:rPr>
                <w:rFonts w:ascii="Arial" w:hAnsi="Arial"/>
                <w:sz w:val="20"/>
                <w:szCs w:val="20"/>
                <w:lang w:eastAsia="en-GB"/>
              </w:rPr>
              <w:t xml:space="preserve"> assess how best to implement it (with adjustments if required) and identify who they should inform of any associated difficulties or concerns. </w:t>
            </w:r>
          </w:p>
          <w:p w14:paraId="0A1B2838" w14:textId="77777777" w:rsidR="00CF58A4" w:rsidRPr="00C75785" w:rsidRDefault="00CF58A4" w:rsidP="00471EC6">
            <w:pPr>
              <w:pStyle w:val="NoSpacing"/>
              <w:shd w:val="clear" w:color="auto" w:fill="FFFFFF"/>
              <w:rPr>
                <w:rFonts w:ascii="Arial" w:hAnsi="Arial"/>
                <w:color w:val="00B050"/>
                <w:sz w:val="18"/>
                <w:szCs w:val="20"/>
                <w:lang w:eastAsia="en-GB"/>
              </w:rPr>
            </w:pPr>
          </w:p>
        </w:tc>
      </w:tr>
    </w:tbl>
    <w:p w14:paraId="665975A0" w14:textId="77777777" w:rsidR="00F0200E" w:rsidRDefault="00F0200E" w:rsidP="00F0200E">
      <w:pPr>
        <w:rPr>
          <w:rFonts w:cs="Arial"/>
          <w:sz w:val="20"/>
        </w:rPr>
      </w:pPr>
    </w:p>
    <w:p w14:paraId="11025C16" w14:textId="77777777" w:rsidR="0014507E" w:rsidRDefault="0014507E">
      <w:pPr>
        <w:rPr>
          <w:rFonts w:cs="Arial"/>
          <w:b/>
          <w:sz w:val="20"/>
        </w:rPr>
      </w:pPr>
    </w:p>
    <w:p w14:paraId="22936D1E" w14:textId="77777777" w:rsidR="003330DB" w:rsidRDefault="00BB4FBE" w:rsidP="00F0200E">
      <w:pPr>
        <w:rPr>
          <w:rFonts w:cs="Arial"/>
          <w:b/>
          <w:sz w:val="20"/>
        </w:rPr>
      </w:pPr>
      <w:r w:rsidRPr="00BB4FBE">
        <w:rPr>
          <w:rFonts w:cs="Arial"/>
          <w:b/>
          <w:sz w:val="20"/>
        </w:rPr>
        <w:t>Part B – to be completed by line manager</w:t>
      </w:r>
    </w:p>
    <w:p w14:paraId="0CCDE96D" w14:textId="77777777" w:rsidR="00BB4FBE" w:rsidRPr="00BB4FBE" w:rsidRDefault="00BB4FBE" w:rsidP="00F0200E">
      <w:pPr>
        <w:rPr>
          <w:rFonts w:cs="Arial"/>
          <w:b/>
          <w:sz w:val="20"/>
        </w:rPr>
      </w:pP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4"/>
        <w:gridCol w:w="8505"/>
      </w:tblGrid>
      <w:tr w:rsidR="00E968B0" w:rsidRPr="0099003F" w14:paraId="158AE290" w14:textId="77777777" w:rsidTr="002A1740">
        <w:trPr>
          <w:trHeight w:val="260"/>
        </w:trPr>
        <w:tc>
          <w:tcPr>
            <w:tcW w:w="6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09FB0" w14:textId="77777777" w:rsidR="00971B9F" w:rsidRDefault="00971B9F" w:rsidP="00971B9F">
            <w:pPr>
              <w:rPr>
                <w:rFonts w:cs="Arial"/>
                <w:b/>
                <w:sz w:val="18"/>
                <w:szCs w:val="22"/>
              </w:rPr>
            </w:pPr>
            <w:r w:rsidRPr="004E0F38">
              <w:rPr>
                <w:rFonts w:cs="Arial"/>
                <w:b/>
                <w:sz w:val="18"/>
                <w:szCs w:val="22"/>
              </w:rPr>
              <w:t xml:space="preserve">Risk assessment </w:t>
            </w:r>
            <w:r>
              <w:rPr>
                <w:rFonts w:cs="Arial"/>
                <w:b/>
                <w:sz w:val="18"/>
                <w:szCs w:val="22"/>
              </w:rPr>
              <w:t>outcome and w</w:t>
            </w:r>
            <w:r w:rsidRPr="004E0F38">
              <w:rPr>
                <w:rFonts w:cs="Arial"/>
                <w:b/>
                <w:sz w:val="18"/>
                <w:szCs w:val="22"/>
              </w:rPr>
              <w:t>ork placement</w:t>
            </w:r>
            <w:r>
              <w:rPr>
                <w:rFonts w:cs="Arial"/>
                <w:b/>
                <w:sz w:val="18"/>
                <w:szCs w:val="22"/>
              </w:rPr>
              <w:t xml:space="preserve"> </w:t>
            </w:r>
            <w:r w:rsidR="00AF6C98">
              <w:rPr>
                <w:rFonts w:cs="Arial"/>
                <w:b/>
                <w:sz w:val="18"/>
                <w:szCs w:val="22"/>
              </w:rPr>
              <w:t xml:space="preserve"> </w:t>
            </w:r>
          </w:p>
          <w:p w14:paraId="2B7AF968" w14:textId="77777777" w:rsidR="009A61B7" w:rsidRPr="004E0F38" w:rsidRDefault="009A61B7" w:rsidP="00971B9F">
            <w:pPr>
              <w:rPr>
                <w:rFonts w:cs="Arial"/>
                <w:b/>
                <w:sz w:val="18"/>
                <w:szCs w:val="22"/>
              </w:rPr>
            </w:pPr>
          </w:p>
          <w:p w14:paraId="27BED5C9" w14:textId="77777777" w:rsidR="00E968B0" w:rsidRPr="0099003F" w:rsidRDefault="00E968B0" w:rsidP="00AF6C98">
            <w:pPr>
              <w:spacing w:before="60" w:after="60"/>
              <w:rPr>
                <w:rFonts w:cs="Arial"/>
                <w:b/>
                <w:sz w:val="18"/>
                <w:szCs w:val="18"/>
              </w:rPr>
            </w:pPr>
          </w:p>
        </w:tc>
        <w:tc>
          <w:tcPr>
            <w:tcW w:w="8505" w:type="dxa"/>
            <w:tcBorders>
              <w:top w:val="single" w:sz="4" w:space="0" w:color="auto"/>
              <w:left w:val="single" w:sz="4" w:space="0" w:color="auto"/>
              <w:bottom w:val="single" w:sz="4" w:space="0" w:color="auto"/>
              <w:right w:val="single" w:sz="4" w:space="0" w:color="auto"/>
            </w:tcBorders>
          </w:tcPr>
          <w:p w14:paraId="5F1C530A" w14:textId="77777777" w:rsidR="00E968B0" w:rsidRPr="00AF6C98" w:rsidRDefault="00E968B0" w:rsidP="00AF6C98">
            <w:pPr>
              <w:spacing w:before="60" w:after="60"/>
              <w:rPr>
                <w:rFonts w:cs="Arial"/>
                <w:b/>
                <w:bCs/>
                <w:sz w:val="18"/>
                <w:szCs w:val="18"/>
              </w:rPr>
            </w:pPr>
            <w:r w:rsidRPr="00AF6C98">
              <w:rPr>
                <w:rFonts w:cs="Arial"/>
                <w:b/>
                <w:bCs/>
                <w:color w:val="FF0000"/>
                <w:sz w:val="18"/>
                <w:szCs w:val="18"/>
              </w:rPr>
              <w:t>Red</w:t>
            </w:r>
            <w:r w:rsidR="00971B9F" w:rsidRPr="00AF6C98">
              <w:rPr>
                <w:rFonts w:cs="Arial"/>
                <w:b/>
                <w:bCs/>
                <w:color w:val="FF0000"/>
                <w:sz w:val="18"/>
                <w:szCs w:val="18"/>
              </w:rPr>
              <w:t xml:space="preserve">  </w:t>
            </w:r>
            <w:r w:rsidR="00971B9F" w:rsidRPr="00AF6C98">
              <w:rPr>
                <w:rFonts w:cs="Arial"/>
                <w:b/>
                <w:bCs/>
                <w:sz w:val="18"/>
                <w:szCs w:val="18"/>
              </w:rPr>
              <w:t xml:space="preserve">                 </w:t>
            </w:r>
            <w:r w:rsidR="0014507E">
              <w:rPr>
                <w:rFonts w:cs="Arial"/>
                <w:b/>
                <w:bCs/>
                <w:sz w:val="18"/>
                <w:szCs w:val="18"/>
              </w:rPr>
              <w:t xml:space="preserve">                                </w:t>
            </w:r>
            <w:r w:rsidRPr="0068065C">
              <w:rPr>
                <w:rFonts w:cs="Arial"/>
                <w:b/>
                <w:bCs/>
                <w:color w:val="F79646" w:themeColor="accent6"/>
                <w:sz w:val="18"/>
                <w:szCs w:val="18"/>
              </w:rPr>
              <w:t>Orange</w:t>
            </w:r>
            <w:r w:rsidR="0091553A">
              <w:rPr>
                <w:rFonts w:cs="Arial"/>
                <w:b/>
                <w:bCs/>
                <w:color w:val="F79646" w:themeColor="accent6"/>
                <w:sz w:val="18"/>
                <w:szCs w:val="18"/>
              </w:rPr>
              <w:t xml:space="preserve"> / </w:t>
            </w:r>
            <w:r w:rsidR="0091553A" w:rsidRPr="0091553A">
              <w:rPr>
                <w:rFonts w:cs="Arial"/>
                <w:b/>
                <w:bCs/>
                <w:color w:val="F79646" w:themeColor="accent6"/>
                <w:sz w:val="18"/>
                <w:szCs w:val="18"/>
                <w:highlight w:val="yellow"/>
              </w:rPr>
              <w:t>Yellow</w:t>
            </w:r>
            <w:r w:rsidR="00971B9F" w:rsidRPr="00AF6C98">
              <w:rPr>
                <w:rFonts w:cs="Arial"/>
                <w:b/>
                <w:bCs/>
                <w:color w:val="FFC000"/>
                <w:sz w:val="18"/>
                <w:szCs w:val="18"/>
              </w:rPr>
              <w:t xml:space="preserve">                                         </w:t>
            </w:r>
            <w:r w:rsidRPr="00AF6C98">
              <w:rPr>
                <w:rFonts w:cs="Arial"/>
                <w:b/>
                <w:bCs/>
                <w:color w:val="00B050"/>
                <w:sz w:val="18"/>
                <w:szCs w:val="18"/>
              </w:rPr>
              <w:t>Green</w:t>
            </w:r>
          </w:p>
          <w:p w14:paraId="5CAA8A5C" w14:textId="77777777" w:rsidR="00971B9F" w:rsidRPr="00AF6C98" w:rsidRDefault="00971B9F" w:rsidP="0014507E">
            <w:pPr>
              <w:spacing w:before="60" w:after="60"/>
              <w:rPr>
                <w:rFonts w:cs="Arial"/>
                <w:bCs/>
                <w:sz w:val="18"/>
                <w:szCs w:val="18"/>
              </w:rPr>
            </w:pPr>
            <w:r w:rsidRPr="00AF6C98">
              <w:rPr>
                <w:rFonts w:cs="Arial"/>
                <w:bCs/>
                <w:sz w:val="18"/>
                <w:szCs w:val="24"/>
              </w:rPr>
              <w:t>+ for orange risk group an individual risk assessment is required to determine appropriate activities</w:t>
            </w:r>
          </w:p>
        </w:tc>
      </w:tr>
      <w:tr w:rsidR="00202C2A" w:rsidRPr="0099003F" w14:paraId="1E583F25" w14:textId="77777777" w:rsidTr="002A1740">
        <w:trPr>
          <w:trHeight w:val="260"/>
        </w:trPr>
        <w:tc>
          <w:tcPr>
            <w:tcW w:w="6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960A3" w14:textId="3ECCAA03" w:rsidR="00202C2A" w:rsidRPr="00C8652D" w:rsidRDefault="00202C2A" w:rsidP="00202C2A">
            <w:pPr>
              <w:rPr>
                <w:rFonts w:cs="Arial"/>
                <w:b/>
                <w:sz w:val="18"/>
                <w:szCs w:val="18"/>
              </w:rPr>
            </w:pPr>
            <w:r w:rsidRPr="00C8652D">
              <w:rPr>
                <w:b/>
                <w:sz w:val="18"/>
                <w:szCs w:val="18"/>
              </w:rPr>
              <w:t>For those in the Red risk group please complete Part D</w:t>
            </w:r>
            <w:r w:rsidR="004246AE">
              <w:t xml:space="preserve"> (</w:t>
            </w:r>
            <w:r w:rsidR="004246AE" w:rsidRPr="004246AE">
              <w:rPr>
                <w:b/>
                <w:sz w:val="18"/>
                <w:szCs w:val="18"/>
              </w:rPr>
              <w:t>Return to workplace risk assessment for red risk group / those shielding</w:t>
            </w:r>
            <w:r w:rsidR="004246AE">
              <w:rPr>
                <w:b/>
                <w:sz w:val="18"/>
                <w:szCs w:val="18"/>
              </w:rPr>
              <w:t>)</w:t>
            </w:r>
          </w:p>
        </w:tc>
        <w:tc>
          <w:tcPr>
            <w:tcW w:w="8505" w:type="dxa"/>
            <w:tcBorders>
              <w:top w:val="single" w:sz="4" w:space="0" w:color="auto"/>
              <w:left w:val="single" w:sz="4" w:space="0" w:color="auto"/>
              <w:bottom w:val="single" w:sz="4" w:space="0" w:color="auto"/>
              <w:right w:val="single" w:sz="4" w:space="0" w:color="auto"/>
            </w:tcBorders>
          </w:tcPr>
          <w:p w14:paraId="429D0F14" w14:textId="48367B81" w:rsidR="00202C2A" w:rsidRPr="00C8652D" w:rsidRDefault="00202C2A" w:rsidP="00202C2A">
            <w:pPr>
              <w:spacing w:before="60" w:after="60"/>
              <w:rPr>
                <w:rFonts w:cs="Arial"/>
                <w:b/>
                <w:bCs/>
                <w:color w:val="FF0000"/>
                <w:sz w:val="18"/>
                <w:szCs w:val="18"/>
              </w:rPr>
            </w:pPr>
            <w:r w:rsidRPr="00C8652D">
              <w:rPr>
                <w:sz w:val="18"/>
                <w:szCs w:val="18"/>
              </w:rPr>
              <w:t>Yes/No</w:t>
            </w:r>
          </w:p>
        </w:tc>
      </w:tr>
      <w:tr w:rsidR="00971B9F" w:rsidRPr="0099003F" w14:paraId="6FC6ED30" w14:textId="77777777" w:rsidTr="002A1740">
        <w:trPr>
          <w:trHeight w:val="260"/>
        </w:trPr>
        <w:tc>
          <w:tcPr>
            <w:tcW w:w="6834" w:type="dxa"/>
            <w:shd w:val="clear" w:color="auto" w:fill="D9D9D9" w:themeFill="background1" w:themeFillShade="D9"/>
          </w:tcPr>
          <w:p w14:paraId="0C225A73" w14:textId="77777777" w:rsidR="00971B9F" w:rsidRPr="0099003F" w:rsidRDefault="00A81FCC" w:rsidP="0014507E">
            <w:pPr>
              <w:spacing w:before="60" w:after="60"/>
              <w:rPr>
                <w:rFonts w:cs="Arial"/>
                <w:b/>
                <w:sz w:val="18"/>
                <w:szCs w:val="18"/>
              </w:rPr>
            </w:pPr>
            <w:r>
              <w:rPr>
                <w:rFonts w:cs="Arial"/>
                <w:b/>
                <w:sz w:val="18"/>
                <w:szCs w:val="18"/>
              </w:rPr>
              <w:t>For those in the Orange</w:t>
            </w:r>
            <w:r w:rsidR="0091553A">
              <w:rPr>
                <w:rFonts w:cs="Arial"/>
                <w:b/>
                <w:sz w:val="18"/>
                <w:szCs w:val="18"/>
              </w:rPr>
              <w:t xml:space="preserve"> / Yellow</w:t>
            </w:r>
            <w:r>
              <w:rPr>
                <w:rFonts w:cs="Arial"/>
                <w:b/>
                <w:sz w:val="18"/>
                <w:szCs w:val="18"/>
              </w:rPr>
              <w:t xml:space="preserve"> risk group</w:t>
            </w:r>
            <w:r w:rsidR="002964B4">
              <w:rPr>
                <w:rFonts w:cs="Arial"/>
                <w:b/>
                <w:sz w:val="18"/>
                <w:szCs w:val="18"/>
              </w:rPr>
              <w:t>,</w:t>
            </w:r>
            <w:r>
              <w:rPr>
                <w:rFonts w:cs="Arial"/>
                <w:b/>
                <w:sz w:val="18"/>
                <w:szCs w:val="18"/>
              </w:rPr>
              <w:t xml:space="preserve"> confirm that a </w:t>
            </w:r>
            <w:r w:rsidR="00DA4795">
              <w:rPr>
                <w:rFonts w:cs="Arial"/>
                <w:b/>
                <w:sz w:val="18"/>
                <w:szCs w:val="18"/>
              </w:rPr>
              <w:t>supplementary</w:t>
            </w:r>
            <w:r w:rsidR="00971B9F">
              <w:rPr>
                <w:rFonts w:cs="Arial"/>
                <w:b/>
                <w:sz w:val="18"/>
                <w:szCs w:val="18"/>
              </w:rPr>
              <w:t xml:space="preserve"> risk assessment </w:t>
            </w:r>
            <w:r w:rsidR="00AF6C98" w:rsidRPr="00CF58A4">
              <w:rPr>
                <w:rFonts w:cs="Arial"/>
                <w:b/>
                <w:sz w:val="18"/>
                <w:szCs w:val="18"/>
              </w:rPr>
              <w:t xml:space="preserve">proforma </w:t>
            </w:r>
            <w:r w:rsidR="00CF58A4">
              <w:rPr>
                <w:rFonts w:cs="Arial"/>
                <w:b/>
                <w:sz w:val="18"/>
                <w:szCs w:val="18"/>
              </w:rPr>
              <w:t>(Part C</w:t>
            </w:r>
            <w:r w:rsidR="002964B4" w:rsidRPr="00CF58A4">
              <w:rPr>
                <w:rFonts w:cs="Arial"/>
                <w:b/>
                <w:sz w:val="18"/>
                <w:szCs w:val="18"/>
              </w:rPr>
              <w:t>)</w:t>
            </w:r>
            <w:r w:rsidR="0047269A" w:rsidRPr="00CF58A4">
              <w:rPr>
                <w:rFonts w:cs="Arial"/>
                <w:b/>
                <w:sz w:val="18"/>
                <w:szCs w:val="18"/>
              </w:rPr>
              <w:t xml:space="preserve"> </w:t>
            </w:r>
            <w:r>
              <w:rPr>
                <w:rFonts w:cs="Arial"/>
                <w:b/>
                <w:sz w:val="18"/>
                <w:szCs w:val="18"/>
              </w:rPr>
              <w:t xml:space="preserve">has been </w:t>
            </w:r>
            <w:r w:rsidR="00971B9F">
              <w:rPr>
                <w:rFonts w:cs="Arial"/>
                <w:b/>
                <w:sz w:val="18"/>
                <w:szCs w:val="18"/>
              </w:rPr>
              <w:t>completed</w:t>
            </w:r>
            <w:r w:rsidR="00DA4795">
              <w:rPr>
                <w:rFonts w:cs="Arial"/>
                <w:b/>
                <w:sz w:val="18"/>
                <w:szCs w:val="18"/>
              </w:rPr>
              <w:t xml:space="preserve"> </w:t>
            </w:r>
            <w:r w:rsidR="00971B9F">
              <w:rPr>
                <w:rFonts w:cs="Arial"/>
                <w:b/>
                <w:sz w:val="18"/>
                <w:szCs w:val="18"/>
              </w:rPr>
              <w:t>and actions agreed</w:t>
            </w:r>
          </w:p>
        </w:tc>
        <w:tc>
          <w:tcPr>
            <w:tcW w:w="8505" w:type="dxa"/>
          </w:tcPr>
          <w:p w14:paraId="1CF4A0BB" w14:textId="77777777" w:rsidR="00971B9F" w:rsidRPr="0099003F" w:rsidRDefault="00971B9F" w:rsidP="00971B9F">
            <w:pPr>
              <w:rPr>
                <w:rFonts w:cs="Arial"/>
                <w:sz w:val="18"/>
                <w:szCs w:val="18"/>
              </w:rPr>
            </w:pPr>
            <w:r>
              <w:rPr>
                <w:rFonts w:cs="Arial"/>
                <w:sz w:val="18"/>
                <w:szCs w:val="18"/>
              </w:rPr>
              <w:t>Yes/No</w:t>
            </w:r>
          </w:p>
        </w:tc>
      </w:tr>
      <w:tr w:rsidR="009A61B7" w:rsidRPr="0099003F" w14:paraId="632CF7EC" w14:textId="77777777" w:rsidTr="002A1740">
        <w:trPr>
          <w:trHeight w:val="260"/>
        </w:trPr>
        <w:tc>
          <w:tcPr>
            <w:tcW w:w="6834" w:type="dxa"/>
            <w:shd w:val="clear" w:color="auto" w:fill="D9D9D9" w:themeFill="background1" w:themeFillShade="D9"/>
          </w:tcPr>
          <w:p w14:paraId="3D8640AD" w14:textId="77777777" w:rsidR="009A61B7" w:rsidRDefault="009A61B7" w:rsidP="00CF58A4">
            <w:pPr>
              <w:spacing w:before="60" w:after="60"/>
              <w:rPr>
                <w:rFonts w:cs="Arial"/>
                <w:b/>
                <w:sz w:val="18"/>
                <w:szCs w:val="18"/>
              </w:rPr>
            </w:pPr>
            <w:r w:rsidRPr="009A61B7">
              <w:rPr>
                <w:rFonts w:cs="Arial"/>
                <w:b/>
                <w:sz w:val="18"/>
                <w:szCs w:val="18"/>
              </w:rPr>
              <w:t xml:space="preserve">For </w:t>
            </w:r>
            <w:r w:rsidR="00CF58A4">
              <w:rPr>
                <w:rFonts w:cs="Arial"/>
                <w:b/>
                <w:sz w:val="18"/>
                <w:szCs w:val="18"/>
              </w:rPr>
              <w:t>those</w:t>
            </w:r>
            <w:r w:rsidRPr="009A61B7">
              <w:rPr>
                <w:rFonts w:cs="Arial"/>
                <w:b/>
                <w:sz w:val="18"/>
                <w:szCs w:val="18"/>
              </w:rPr>
              <w:t xml:space="preserve"> in the green risk category</w:t>
            </w:r>
            <w:r w:rsidR="002964B4">
              <w:rPr>
                <w:rFonts w:cs="Arial"/>
                <w:b/>
                <w:sz w:val="18"/>
                <w:szCs w:val="18"/>
              </w:rPr>
              <w:t>, please</w:t>
            </w:r>
            <w:r w:rsidRPr="009A61B7">
              <w:rPr>
                <w:rFonts w:cs="Arial"/>
                <w:b/>
                <w:sz w:val="18"/>
                <w:szCs w:val="18"/>
              </w:rPr>
              <w:t xml:space="preserve"> complete the </w:t>
            </w:r>
            <w:r w:rsidRPr="00FF691B">
              <w:rPr>
                <w:rFonts w:cs="Arial"/>
                <w:b/>
                <w:sz w:val="18"/>
                <w:szCs w:val="18"/>
              </w:rPr>
              <w:t>date</w:t>
            </w:r>
            <w:r w:rsidR="00785030" w:rsidRPr="00FF691B">
              <w:rPr>
                <w:rFonts w:cs="Arial"/>
                <w:b/>
                <w:sz w:val="18"/>
                <w:szCs w:val="18"/>
              </w:rPr>
              <w:t xml:space="preserve"> o</w:t>
            </w:r>
            <w:r w:rsidRPr="00FF691B">
              <w:rPr>
                <w:rFonts w:cs="Arial"/>
                <w:b/>
                <w:sz w:val="18"/>
                <w:szCs w:val="18"/>
              </w:rPr>
              <w:t xml:space="preserve">n which </w:t>
            </w:r>
            <w:r w:rsidRPr="009A61B7">
              <w:rPr>
                <w:rFonts w:cs="Arial"/>
                <w:b/>
                <w:sz w:val="18"/>
                <w:szCs w:val="18"/>
              </w:rPr>
              <w:t xml:space="preserve">the assessment was undertaken (most recent) and </w:t>
            </w:r>
            <w:r w:rsidR="0091553A">
              <w:rPr>
                <w:rFonts w:cs="Arial"/>
                <w:b/>
                <w:sz w:val="18"/>
                <w:szCs w:val="18"/>
              </w:rPr>
              <w:t>completion of Part C</w:t>
            </w:r>
            <w:r w:rsidR="00CF58A4">
              <w:rPr>
                <w:rFonts w:cs="Arial"/>
                <w:b/>
                <w:sz w:val="18"/>
                <w:szCs w:val="18"/>
              </w:rPr>
              <w:t xml:space="preserve"> is not required.</w:t>
            </w:r>
          </w:p>
        </w:tc>
        <w:tc>
          <w:tcPr>
            <w:tcW w:w="8505" w:type="dxa"/>
          </w:tcPr>
          <w:p w14:paraId="626BF899" w14:textId="77777777" w:rsidR="009A61B7" w:rsidRPr="002964B4" w:rsidRDefault="009A61B7" w:rsidP="00971B9F">
            <w:pPr>
              <w:rPr>
                <w:rFonts w:cs="Arial"/>
                <w:color w:val="FF0000"/>
                <w:sz w:val="18"/>
                <w:szCs w:val="18"/>
              </w:rPr>
            </w:pPr>
          </w:p>
        </w:tc>
      </w:tr>
      <w:tr w:rsidR="00CB1D5D" w:rsidRPr="0099003F" w14:paraId="41186B04" w14:textId="77777777" w:rsidTr="002A1740">
        <w:trPr>
          <w:trHeight w:val="260"/>
        </w:trPr>
        <w:tc>
          <w:tcPr>
            <w:tcW w:w="6834" w:type="dxa"/>
            <w:shd w:val="clear" w:color="auto" w:fill="D9D9D9" w:themeFill="background1" w:themeFillShade="D9"/>
          </w:tcPr>
          <w:p w14:paraId="4F2FF99E" w14:textId="77777777" w:rsidR="00CB1D5D" w:rsidRPr="0099003F" w:rsidRDefault="00CB1D5D" w:rsidP="00AF6C98">
            <w:pPr>
              <w:spacing w:before="60" w:after="60"/>
              <w:rPr>
                <w:rFonts w:cs="Arial"/>
                <w:b/>
                <w:sz w:val="18"/>
                <w:szCs w:val="18"/>
              </w:rPr>
            </w:pPr>
            <w:r w:rsidRPr="0099003F">
              <w:rPr>
                <w:rFonts w:cs="Arial"/>
                <w:b/>
                <w:sz w:val="18"/>
                <w:szCs w:val="18"/>
              </w:rPr>
              <w:t>Name of Assessor</w:t>
            </w:r>
          </w:p>
        </w:tc>
        <w:tc>
          <w:tcPr>
            <w:tcW w:w="8505" w:type="dxa"/>
          </w:tcPr>
          <w:p w14:paraId="7E87F6EA" w14:textId="77777777" w:rsidR="00CB1D5D" w:rsidRPr="0099003F" w:rsidRDefault="00CB1D5D" w:rsidP="00AF6C98">
            <w:pPr>
              <w:spacing w:before="60" w:after="60"/>
              <w:rPr>
                <w:rFonts w:cs="Arial"/>
                <w:sz w:val="18"/>
                <w:szCs w:val="18"/>
              </w:rPr>
            </w:pPr>
          </w:p>
        </w:tc>
      </w:tr>
      <w:tr w:rsidR="00CB1D5D" w:rsidRPr="0099003F" w14:paraId="19A07631" w14:textId="77777777" w:rsidTr="002A1740">
        <w:trPr>
          <w:trHeight w:val="260"/>
        </w:trPr>
        <w:tc>
          <w:tcPr>
            <w:tcW w:w="6834" w:type="dxa"/>
            <w:shd w:val="clear" w:color="auto" w:fill="D9D9D9" w:themeFill="background1" w:themeFillShade="D9"/>
          </w:tcPr>
          <w:p w14:paraId="60CE439B" w14:textId="77777777" w:rsidR="00CB1D5D" w:rsidRPr="0099003F" w:rsidRDefault="00CB1D5D" w:rsidP="00AF6C98">
            <w:pPr>
              <w:spacing w:before="60" w:after="60"/>
              <w:rPr>
                <w:rFonts w:cs="Arial"/>
                <w:b/>
                <w:sz w:val="18"/>
                <w:szCs w:val="18"/>
              </w:rPr>
            </w:pPr>
            <w:r w:rsidRPr="0099003F">
              <w:rPr>
                <w:rFonts w:cs="Arial"/>
                <w:b/>
                <w:sz w:val="18"/>
                <w:szCs w:val="18"/>
              </w:rPr>
              <w:t>Date of Assessment</w:t>
            </w:r>
          </w:p>
        </w:tc>
        <w:tc>
          <w:tcPr>
            <w:tcW w:w="8505" w:type="dxa"/>
          </w:tcPr>
          <w:p w14:paraId="64047244" w14:textId="77777777" w:rsidR="00CB1D5D" w:rsidRPr="0099003F" w:rsidRDefault="00CB1D5D" w:rsidP="00AF6C98">
            <w:pPr>
              <w:spacing w:before="60" w:after="60"/>
              <w:rPr>
                <w:rFonts w:cs="Arial"/>
                <w:sz w:val="18"/>
                <w:szCs w:val="18"/>
              </w:rPr>
            </w:pPr>
          </w:p>
        </w:tc>
      </w:tr>
      <w:tr w:rsidR="00CB1D5D" w:rsidRPr="0099003F" w14:paraId="0C7BFEC8" w14:textId="77777777" w:rsidTr="002A1740">
        <w:trPr>
          <w:trHeight w:val="260"/>
        </w:trPr>
        <w:tc>
          <w:tcPr>
            <w:tcW w:w="6834" w:type="dxa"/>
            <w:shd w:val="clear" w:color="auto" w:fill="D9D9D9" w:themeFill="background1" w:themeFillShade="D9"/>
          </w:tcPr>
          <w:p w14:paraId="3BE30753" w14:textId="77777777" w:rsidR="00CB1D5D" w:rsidRPr="0099003F" w:rsidRDefault="00CB1D5D" w:rsidP="00AF6C98">
            <w:pPr>
              <w:spacing w:before="60" w:after="60"/>
              <w:rPr>
                <w:rFonts w:cs="Arial"/>
                <w:b/>
                <w:sz w:val="18"/>
                <w:szCs w:val="18"/>
              </w:rPr>
            </w:pPr>
            <w:r w:rsidRPr="0099003F">
              <w:rPr>
                <w:rFonts w:cs="Arial"/>
                <w:b/>
                <w:sz w:val="18"/>
                <w:szCs w:val="18"/>
              </w:rPr>
              <w:t>Signature of Assessor</w:t>
            </w:r>
          </w:p>
        </w:tc>
        <w:tc>
          <w:tcPr>
            <w:tcW w:w="8505" w:type="dxa"/>
          </w:tcPr>
          <w:p w14:paraId="0F9CC69C" w14:textId="77777777" w:rsidR="00CB1D5D" w:rsidRPr="0099003F" w:rsidRDefault="00CB1D5D" w:rsidP="00AF6C98">
            <w:pPr>
              <w:spacing w:before="60" w:after="60"/>
              <w:rPr>
                <w:rFonts w:cs="Arial"/>
                <w:sz w:val="18"/>
                <w:szCs w:val="18"/>
              </w:rPr>
            </w:pPr>
          </w:p>
        </w:tc>
      </w:tr>
      <w:tr w:rsidR="00CB1D5D" w:rsidRPr="0099003F" w14:paraId="6F2EDD37" w14:textId="77777777" w:rsidTr="002A1740">
        <w:trPr>
          <w:trHeight w:val="260"/>
        </w:trPr>
        <w:tc>
          <w:tcPr>
            <w:tcW w:w="6834" w:type="dxa"/>
            <w:shd w:val="clear" w:color="auto" w:fill="D9D9D9" w:themeFill="background1" w:themeFillShade="D9"/>
          </w:tcPr>
          <w:p w14:paraId="0BE9E34D" w14:textId="7B5412FC" w:rsidR="00CB1D5D" w:rsidRPr="0099003F" w:rsidRDefault="00CB1D5D" w:rsidP="00AF6C98">
            <w:pPr>
              <w:spacing w:before="60" w:after="60"/>
              <w:rPr>
                <w:rFonts w:cs="Arial"/>
                <w:b/>
                <w:sz w:val="18"/>
                <w:szCs w:val="18"/>
              </w:rPr>
            </w:pPr>
            <w:r w:rsidRPr="0099003F">
              <w:rPr>
                <w:rFonts w:cs="Arial"/>
                <w:b/>
                <w:sz w:val="18"/>
                <w:szCs w:val="18"/>
              </w:rPr>
              <w:t xml:space="preserve">Signature of </w:t>
            </w:r>
            <w:r w:rsidR="00BD4C71">
              <w:rPr>
                <w:rFonts w:cs="Arial"/>
                <w:b/>
                <w:sz w:val="18"/>
                <w:szCs w:val="18"/>
              </w:rPr>
              <w:t>I</w:t>
            </w:r>
            <w:r w:rsidR="00BD4C71" w:rsidRPr="00BD4C71">
              <w:rPr>
                <w:rFonts w:cs="Arial"/>
                <w:b/>
                <w:sz w:val="18"/>
                <w:szCs w:val="18"/>
              </w:rPr>
              <w:t>ndividual</w:t>
            </w:r>
          </w:p>
        </w:tc>
        <w:tc>
          <w:tcPr>
            <w:tcW w:w="8505" w:type="dxa"/>
          </w:tcPr>
          <w:p w14:paraId="26C1ADA2" w14:textId="77777777" w:rsidR="00CB1D5D" w:rsidRPr="0099003F" w:rsidRDefault="00CB1D5D" w:rsidP="00AF6C98">
            <w:pPr>
              <w:spacing w:before="60" w:after="60"/>
              <w:rPr>
                <w:rFonts w:cs="Arial"/>
                <w:sz w:val="18"/>
                <w:szCs w:val="18"/>
              </w:rPr>
            </w:pPr>
          </w:p>
        </w:tc>
      </w:tr>
    </w:tbl>
    <w:p w14:paraId="73E97E1D" w14:textId="77777777" w:rsidR="00B00970" w:rsidRPr="00CF58A4" w:rsidRDefault="001C554C" w:rsidP="003C069B">
      <w:pPr>
        <w:rPr>
          <w:rFonts w:cs="Arial"/>
          <w:b/>
          <w:szCs w:val="24"/>
        </w:rPr>
      </w:pPr>
      <w:r>
        <w:rPr>
          <w:rFonts w:cs="Arial"/>
          <w:szCs w:val="24"/>
        </w:rPr>
        <w:br w:type="page"/>
      </w:r>
      <w:r w:rsidR="005671BA" w:rsidRPr="00CF58A4">
        <w:rPr>
          <w:rFonts w:cs="Arial"/>
          <w:b/>
          <w:szCs w:val="24"/>
        </w:rPr>
        <w:lastRenderedPageBreak/>
        <w:t>Part C – to be completed in discussion with line manager</w:t>
      </w:r>
    </w:p>
    <w:p w14:paraId="5F98178B" w14:textId="77777777" w:rsidR="00B00970" w:rsidRDefault="00B00970" w:rsidP="00B00970">
      <w:pPr>
        <w:pStyle w:val="Title"/>
        <w:jc w:val="left"/>
        <w:rPr>
          <w:rFonts w:cs="Arial"/>
          <w:sz w:val="24"/>
          <w:szCs w:val="24"/>
        </w:rPr>
      </w:pPr>
    </w:p>
    <w:p w14:paraId="68CC16D2" w14:textId="77777777" w:rsidR="00736798" w:rsidRDefault="00DA4795" w:rsidP="00971B9F">
      <w:pPr>
        <w:pStyle w:val="Title"/>
        <w:rPr>
          <w:rFonts w:cs="Arial"/>
          <w:sz w:val="24"/>
          <w:szCs w:val="24"/>
        </w:rPr>
      </w:pPr>
      <w:r>
        <w:rPr>
          <w:rFonts w:cs="Arial"/>
          <w:sz w:val="24"/>
          <w:szCs w:val="24"/>
        </w:rPr>
        <w:t>Supplementary Risk</w:t>
      </w:r>
      <w:r w:rsidR="00736798">
        <w:rPr>
          <w:rFonts w:cs="Arial"/>
          <w:sz w:val="24"/>
          <w:szCs w:val="24"/>
        </w:rPr>
        <w:t xml:space="preserve"> Assessment for Individuals in </w:t>
      </w:r>
      <w:r w:rsidR="00736798" w:rsidRPr="00CF58A4">
        <w:rPr>
          <w:rFonts w:cs="Arial"/>
          <w:sz w:val="24"/>
          <w:szCs w:val="24"/>
        </w:rPr>
        <w:t>Orange Ri</w:t>
      </w:r>
      <w:r w:rsidR="00B20853" w:rsidRPr="00CF58A4">
        <w:rPr>
          <w:rFonts w:cs="Arial"/>
          <w:sz w:val="24"/>
          <w:szCs w:val="24"/>
        </w:rPr>
        <w:t xml:space="preserve">sk </w:t>
      </w:r>
      <w:r w:rsidR="00B20853" w:rsidRPr="0091553A">
        <w:rPr>
          <w:rFonts w:cs="Arial"/>
          <w:sz w:val="24"/>
          <w:szCs w:val="24"/>
        </w:rPr>
        <w:t>Group</w:t>
      </w:r>
      <w:r w:rsidR="0090682A" w:rsidRPr="0091553A">
        <w:rPr>
          <w:rFonts w:cs="Arial"/>
          <w:sz w:val="24"/>
          <w:szCs w:val="24"/>
        </w:rPr>
        <w:t xml:space="preserve"> </w:t>
      </w:r>
      <w:r w:rsidR="005671BA" w:rsidRPr="0091553A">
        <w:rPr>
          <w:rFonts w:cs="Arial"/>
          <w:sz w:val="24"/>
          <w:szCs w:val="24"/>
        </w:rPr>
        <w:t xml:space="preserve">(and Yellow if appropriate) </w:t>
      </w:r>
      <w:r w:rsidR="0090682A" w:rsidRPr="0091553A">
        <w:rPr>
          <w:rFonts w:cs="Arial"/>
          <w:sz w:val="24"/>
          <w:szCs w:val="24"/>
        </w:rPr>
        <w:t xml:space="preserve">including </w:t>
      </w:r>
      <w:r w:rsidR="005671BA">
        <w:rPr>
          <w:rFonts w:cs="Arial"/>
          <w:sz w:val="24"/>
          <w:szCs w:val="24"/>
        </w:rPr>
        <w:t>Checklist</w:t>
      </w:r>
    </w:p>
    <w:p w14:paraId="789462A2" w14:textId="77777777" w:rsidR="0090682A" w:rsidRDefault="0090682A" w:rsidP="0090682A">
      <w:pPr>
        <w:rPr>
          <w:rFonts w:cs="Arial"/>
          <w:b/>
          <w:sz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1"/>
        <w:gridCol w:w="12110"/>
      </w:tblGrid>
      <w:tr w:rsidR="0090682A" w:rsidRPr="0099003F" w14:paraId="5583D646" w14:textId="77777777" w:rsidTr="002A1740">
        <w:tc>
          <w:tcPr>
            <w:tcW w:w="2911" w:type="dxa"/>
            <w:shd w:val="clear" w:color="auto" w:fill="D9D9D9" w:themeFill="background1" w:themeFillShade="D9"/>
          </w:tcPr>
          <w:p w14:paraId="6F98D3B7" w14:textId="77777777" w:rsidR="0090682A" w:rsidRPr="0099003F" w:rsidRDefault="0090682A" w:rsidP="00CF58A4">
            <w:pPr>
              <w:spacing w:before="60" w:after="60"/>
              <w:rPr>
                <w:rFonts w:cs="Arial"/>
                <w:b/>
                <w:sz w:val="18"/>
                <w:szCs w:val="18"/>
              </w:rPr>
            </w:pPr>
            <w:r w:rsidRPr="0099003F">
              <w:rPr>
                <w:rFonts w:cs="Arial"/>
                <w:b/>
                <w:sz w:val="18"/>
                <w:szCs w:val="18"/>
              </w:rPr>
              <w:t xml:space="preserve">Name </w:t>
            </w:r>
          </w:p>
        </w:tc>
        <w:tc>
          <w:tcPr>
            <w:tcW w:w="12110" w:type="dxa"/>
          </w:tcPr>
          <w:p w14:paraId="54FEFEDA" w14:textId="77777777" w:rsidR="00785030" w:rsidRPr="0099003F" w:rsidRDefault="00785030" w:rsidP="005C488C">
            <w:pPr>
              <w:spacing w:before="60" w:after="60"/>
              <w:rPr>
                <w:rFonts w:cs="Arial"/>
                <w:sz w:val="18"/>
                <w:szCs w:val="18"/>
              </w:rPr>
            </w:pPr>
          </w:p>
        </w:tc>
      </w:tr>
      <w:tr w:rsidR="0090682A" w:rsidRPr="0099003F" w14:paraId="2B813931" w14:textId="77777777" w:rsidTr="002A1740">
        <w:trPr>
          <w:cantSplit/>
        </w:trPr>
        <w:tc>
          <w:tcPr>
            <w:tcW w:w="2911" w:type="dxa"/>
            <w:tcBorders>
              <w:bottom w:val="single" w:sz="4" w:space="0" w:color="auto"/>
            </w:tcBorders>
            <w:shd w:val="clear" w:color="auto" w:fill="D9D9D9" w:themeFill="background1" w:themeFillShade="D9"/>
          </w:tcPr>
          <w:p w14:paraId="3DC0168B" w14:textId="77777777" w:rsidR="0090682A" w:rsidRPr="0099003F" w:rsidRDefault="0090682A" w:rsidP="005C488C">
            <w:pPr>
              <w:spacing w:before="60" w:after="60"/>
              <w:rPr>
                <w:rFonts w:cs="Arial"/>
                <w:b/>
                <w:sz w:val="18"/>
                <w:szCs w:val="18"/>
              </w:rPr>
            </w:pPr>
            <w:r w:rsidRPr="0099003F">
              <w:rPr>
                <w:rFonts w:cs="Arial"/>
                <w:b/>
                <w:sz w:val="18"/>
                <w:szCs w:val="18"/>
              </w:rPr>
              <w:t>Job Title</w:t>
            </w:r>
          </w:p>
        </w:tc>
        <w:tc>
          <w:tcPr>
            <w:tcW w:w="12110" w:type="dxa"/>
            <w:tcBorders>
              <w:bottom w:val="single" w:sz="4" w:space="0" w:color="auto"/>
            </w:tcBorders>
          </w:tcPr>
          <w:p w14:paraId="0D2DA78B" w14:textId="77777777" w:rsidR="0090682A" w:rsidRPr="0099003F" w:rsidRDefault="0090682A" w:rsidP="005C488C">
            <w:pPr>
              <w:spacing w:before="60" w:after="60"/>
              <w:rPr>
                <w:rFonts w:cs="Arial"/>
                <w:sz w:val="18"/>
                <w:szCs w:val="18"/>
                <w:lang w:eastAsia="zh-CN"/>
              </w:rPr>
            </w:pPr>
          </w:p>
        </w:tc>
      </w:tr>
      <w:tr w:rsidR="0090682A" w:rsidRPr="0099003F" w14:paraId="607EC34B" w14:textId="77777777" w:rsidTr="002A1740">
        <w:trPr>
          <w:cantSplit/>
        </w:trPr>
        <w:tc>
          <w:tcPr>
            <w:tcW w:w="2911" w:type="dxa"/>
            <w:tcBorders>
              <w:bottom w:val="single" w:sz="4" w:space="0" w:color="auto"/>
            </w:tcBorders>
            <w:shd w:val="clear" w:color="auto" w:fill="D9D9D9" w:themeFill="background1" w:themeFillShade="D9"/>
          </w:tcPr>
          <w:p w14:paraId="177BE166" w14:textId="77777777" w:rsidR="0090682A" w:rsidRPr="0099003F" w:rsidRDefault="0090682A" w:rsidP="003D3047">
            <w:pPr>
              <w:spacing w:before="60" w:after="60"/>
              <w:rPr>
                <w:rFonts w:cs="Arial"/>
                <w:b/>
                <w:sz w:val="18"/>
                <w:szCs w:val="18"/>
              </w:rPr>
            </w:pPr>
            <w:r w:rsidRPr="0099003F">
              <w:rPr>
                <w:rFonts w:cs="Arial"/>
                <w:b/>
                <w:sz w:val="18"/>
                <w:szCs w:val="18"/>
              </w:rPr>
              <w:t>Department</w:t>
            </w:r>
          </w:p>
        </w:tc>
        <w:tc>
          <w:tcPr>
            <w:tcW w:w="12110" w:type="dxa"/>
            <w:tcBorders>
              <w:bottom w:val="single" w:sz="4" w:space="0" w:color="auto"/>
            </w:tcBorders>
          </w:tcPr>
          <w:p w14:paraId="0682BC4E" w14:textId="77777777" w:rsidR="0090682A" w:rsidRPr="0099003F" w:rsidRDefault="0090682A" w:rsidP="005C488C">
            <w:pPr>
              <w:spacing w:before="60" w:after="60"/>
              <w:rPr>
                <w:rFonts w:cs="Arial"/>
                <w:sz w:val="18"/>
                <w:szCs w:val="18"/>
                <w:lang w:eastAsia="zh-CN"/>
              </w:rPr>
            </w:pPr>
          </w:p>
        </w:tc>
      </w:tr>
      <w:tr w:rsidR="0090682A" w:rsidRPr="0099003F" w14:paraId="33F29F75" w14:textId="77777777" w:rsidTr="002A1740">
        <w:trPr>
          <w:trHeight w:val="260"/>
        </w:trPr>
        <w:tc>
          <w:tcPr>
            <w:tcW w:w="2911" w:type="dxa"/>
            <w:shd w:val="clear" w:color="auto" w:fill="D9D9D9" w:themeFill="background1" w:themeFillShade="D9"/>
          </w:tcPr>
          <w:p w14:paraId="7A16EE9B" w14:textId="77777777" w:rsidR="0090682A" w:rsidRPr="0099003F" w:rsidRDefault="0090682A" w:rsidP="005C488C">
            <w:pPr>
              <w:spacing w:before="60" w:after="60"/>
              <w:rPr>
                <w:rFonts w:cs="Arial"/>
                <w:b/>
                <w:sz w:val="18"/>
                <w:szCs w:val="18"/>
              </w:rPr>
            </w:pPr>
            <w:r w:rsidRPr="0099003F">
              <w:rPr>
                <w:rFonts w:cs="Arial"/>
                <w:b/>
                <w:sz w:val="18"/>
                <w:szCs w:val="18"/>
              </w:rPr>
              <w:t>Name of Assessor</w:t>
            </w:r>
          </w:p>
        </w:tc>
        <w:tc>
          <w:tcPr>
            <w:tcW w:w="12110" w:type="dxa"/>
          </w:tcPr>
          <w:p w14:paraId="5CCCB2C2" w14:textId="77777777" w:rsidR="0090682A" w:rsidRPr="0099003F" w:rsidRDefault="0090682A" w:rsidP="005C488C">
            <w:pPr>
              <w:spacing w:before="60" w:after="60"/>
              <w:rPr>
                <w:rFonts w:cs="Arial"/>
                <w:sz w:val="18"/>
                <w:szCs w:val="18"/>
              </w:rPr>
            </w:pPr>
          </w:p>
        </w:tc>
      </w:tr>
      <w:tr w:rsidR="0090682A" w:rsidRPr="0099003F" w14:paraId="227AABFF" w14:textId="77777777" w:rsidTr="002A1740">
        <w:trPr>
          <w:trHeight w:val="260"/>
        </w:trPr>
        <w:tc>
          <w:tcPr>
            <w:tcW w:w="2911" w:type="dxa"/>
            <w:shd w:val="clear" w:color="auto" w:fill="D9D9D9" w:themeFill="background1" w:themeFillShade="D9"/>
          </w:tcPr>
          <w:p w14:paraId="7DDC2351" w14:textId="77777777" w:rsidR="0090682A" w:rsidRPr="0099003F" w:rsidRDefault="0090682A" w:rsidP="005C488C">
            <w:pPr>
              <w:spacing w:before="60" w:after="60"/>
              <w:rPr>
                <w:rFonts w:cs="Arial"/>
                <w:b/>
                <w:sz w:val="18"/>
                <w:szCs w:val="18"/>
              </w:rPr>
            </w:pPr>
            <w:r w:rsidRPr="0099003F">
              <w:rPr>
                <w:rFonts w:cs="Arial"/>
                <w:b/>
                <w:sz w:val="18"/>
                <w:szCs w:val="18"/>
              </w:rPr>
              <w:t>Date of Assessment</w:t>
            </w:r>
          </w:p>
        </w:tc>
        <w:tc>
          <w:tcPr>
            <w:tcW w:w="12110" w:type="dxa"/>
          </w:tcPr>
          <w:p w14:paraId="0143D623" w14:textId="77777777" w:rsidR="0090682A" w:rsidRPr="0099003F" w:rsidRDefault="0090682A" w:rsidP="005C488C">
            <w:pPr>
              <w:spacing w:before="60" w:after="60"/>
              <w:rPr>
                <w:rFonts w:cs="Arial"/>
                <w:sz w:val="18"/>
                <w:szCs w:val="18"/>
              </w:rPr>
            </w:pPr>
          </w:p>
        </w:tc>
      </w:tr>
      <w:tr w:rsidR="0090682A" w:rsidRPr="0099003F" w14:paraId="29A3A564" w14:textId="77777777" w:rsidTr="002A1740">
        <w:trPr>
          <w:trHeight w:val="260"/>
        </w:trPr>
        <w:tc>
          <w:tcPr>
            <w:tcW w:w="2911" w:type="dxa"/>
            <w:shd w:val="clear" w:color="auto" w:fill="D9D9D9" w:themeFill="background1" w:themeFillShade="D9"/>
          </w:tcPr>
          <w:p w14:paraId="572520B7" w14:textId="77777777" w:rsidR="0090682A" w:rsidRPr="0099003F" w:rsidRDefault="0090682A" w:rsidP="005C488C">
            <w:pPr>
              <w:spacing w:before="60" w:after="60"/>
              <w:rPr>
                <w:rFonts w:cs="Arial"/>
                <w:b/>
                <w:sz w:val="18"/>
                <w:szCs w:val="18"/>
              </w:rPr>
            </w:pPr>
            <w:r w:rsidRPr="0099003F">
              <w:rPr>
                <w:rFonts w:cs="Arial"/>
                <w:b/>
                <w:sz w:val="18"/>
                <w:szCs w:val="18"/>
              </w:rPr>
              <w:t>Signature of Assessor</w:t>
            </w:r>
          </w:p>
        </w:tc>
        <w:tc>
          <w:tcPr>
            <w:tcW w:w="12110" w:type="dxa"/>
          </w:tcPr>
          <w:p w14:paraId="4664F1F9" w14:textId="77777777" w:rsidR="00785030" w:rsidRPr="0099003F" w:rsidRDefault="00785030" w:rsidP="005C488C">
            <w:pPr>
              <w:spacing w:before="60" w:after="60"/>
              <w:rPr>
                <w:rFonts w:cs="Arial"/>
                <w:sz w:val="18"/>
                <w:szCs w:val="18"/>
              </w:rPr>
            </w:pPr>
          </w:p>
        </w:tc>
      </w:tr>
      <w:tr w:rsidR="0090682A" w:rsidRPr="0099003F" w14:paraId="1CF84FA0" w14:textId="77777777" w:rsidTr="002A1740">
        <w:trPr>
          <w:trHeight w:val="260"/>
        </w:trPr>
        <w:tc>
          <w:tcPr>
            <w:tcW w:w="2911" w:type="dxa"/>
            <w:shd w:val="clear" w:color="auto" w:fill="D9D9D9" w:themeFill="background1" w:themeFillShade="D9"/>
          </w:tcPr>
          <w:p w14:paraId="060CAF32" w14:textId="6ABC4875" w:rsidR="0090682A" w:rsidRPr="0099003F" w:rsidRDefault="0090682A" w:rsidP="005C488C">
            <w:pPr>
              <w:spacing w:before="60" w:after="60"/>
              <w:rPr>
                <w:rFonts w:cs="Arial"/>
                <w:b/>
                <w:sz w:val="18"/>
                <w:szCs w:val="18"/>
              </w:rPr>
            </w:pPr>
            <w:r w:rsidRPr="0099003F">
              <w:rPr>
                <w:rFonts w:cs="Arial"/>
                <w:b/>
                <w:sz w:val="18"/>
                <w:szCs w:val="18"/>
              </w:rPr>
              <w:t xml:space="preserve">Signature of </w:t>
            </w:r>
            <w:r w:rsidR="00BD4C71">
              <w:rPr>
                <w:rFonts w:cs="Arial"/>
                <w:b/>
                <w:sz w:val="18"/>
                <w:szCs w:val="18"/>
              </w:rPr>
              <w:t>I</w:t>
            </w:r>
            <w:r w:rsidR="00BD4C71" w:rsidRPr="00BD4C71">
              <w:rPr>
                <w:rFonts w:cs="Arial"/>
                <w:b/>
                <w:sz w:val="18"/>
                <w:szCs w:val="18"/>
              </w:rPr>
              <w:t>ndividual</w:t>
            </w:r>
          </w:p>
        </w:tc>
        <w:tc>
          <w:tcPr>
            <w:tcW w:w="12110" w:type="dxa"/>
          </w:tcPr>
          <w:p w14:paraId="2FA9B7AE" w14:textId="77777777" w:rsidR="00785030" w:rsidRPr="0099003F" w:rsidRDefault="00785030" w:rsidP="005C488C">
            <w:pPr>
              <w:spacing w:before="60" w:after="60"/>
              <w:rPr>
                <w:rFonts w:cs="Arial"/>
                <w:sz w:val="18"/>
                <w:szCs w:val="18"/>
              </w:rPr>
            </w:pPr>
          </w:p>
        </w:tc>
      </w:tr>
    </w:tbl>
    <w:p w14:paraId="7D13768D" w14:textId="77777777" w:rsidR="00F4267A" w:rsidRDefault="00F4267A"/>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21"/>
      </w:tblGrid>
      <w:tr w:rsidR="00F4267A" w:rsidRPr="0099003F" w14:paraId="7826477C" w14:textId="77777777" w:rsidTr="00F4267A">
        <w:trPr>
          <w:trHeight w:val="260"/>
        </w:trPr>
        <w:tc>
          <w:tcPr>
            <w:tcW w:w="15021" w:type="dxa"/>
            <w:shd w:val="clear" w:color="auto" w:fill="auto"/>
          </w:tcPr>
          <w:p w14:paraId="6EB7FFB9" w14:textId="77777777" w:rsidR="00F4267A" w:rsidRPr="00DA4795" w:rsidRDefault="00F4267A" w:rsidP="00F4267A">
            <w:pPr>
              <w:tabs>
                <w:tab w:val="left" w:pos="8931"/>
              </w:tabs>
              <w:ind w:right="96"/>
              <w:rPr>
                <w:rFonts w:cs="Arial"/>
                <w:sz w:val="20"/>
                <w:szCs w:val="22"/>
              </w:rPr>
            </w:pPr>
            <w:r w:rsidRPr="00DA4795">
              <w:rPr>
                <w:rFonts w:cs="Arial"/>
                <w:sz w:val="20"/>
                <w:szCs w:val="22"/>
              </w:rPr>
              <w:t xml:space="preserve">It is acknowledged that some </w:t>
            </w:r>
            <w:r>
              <w:rPr>
                <w:rFonts w:cs="Arial"/>
                <w:sz w:val="20"/>
                <w:szCs w:val="22"/>
              </w:rPr>
              <w:t>individuals</w:t>
            </w:r>
            <w:r w:rsidRPr="00DA4795">
              <w:rPr>
                <w:rFonts w:cs="Arial"/>
                <w:sz w:val="20"/>
                <w:szCs w:val="22"/>
              </w:rPr>
              <w:t xml:space="preserve"> with well managed underlying health conditions</w:t>
            </w:r>
            <w:r>
              <w:rPr>
                <w:rFonts w:cs="Arial"/>
                <w:sz w:val="20"/>
                <w:szCs w:val="22"/>
              </w:rPr>
              <w:t>,</w:t>
            </w:r>
            <w:r w:rsidRPr="00DA4795">
              <w:rPr>
                <w:rFonts w:cs="Arial"/>
                <w:sz w:val="20"/>
                <w:szCs w:val="22"/>
              </w:rPr>
              <w:t xml:space="preserve"> or other risk factors</w:t>
            </w:r>
            <w:r>
              <w:rPr>
                <w:rFonts w:cs="Arial"/>
                <w:sz w:val="20"/>
                <w:szCs w:val="22"/>
              </w:rPr>
              <w:t>,</w:t>
            </w:r>
            <w:r w:rsidRPr="00DA4795">
              <w:rPr>
                <w:rFonts w:cs="Arial"/>
                <w:sz w:val="20"/>
                <w:szCs w:val="22"/>
              </w:rPr>
              <w:t xml:space="preserve"> may wish to continue to work without restrictions to their practice. This can be supported if a supplementary risk assessment has been completed to ensure the risk of exposure is reduced to as low as is reasonably practicable and that the individual is comfortable with the level of risk.</w:t>
            </w:r>
          </w:p>
          <w:p w14:paraId="23DA49D4" w14:textId="77777777" w:rsidR="00F4267A" w:rsidRPr="00DA4795" w:rsidRDefault="00F4267A" w:rsidP="00F4267A">
            <w:pPr>
              <w:tabs>
                <w:tab w:val="left" w:pos="8931"/>
              </w:tabs>
              <w:ind w:right="96"/>
              <w:rPr>
                <w:rFonts w:cs="Arial"/>
                <w:sz w:val="20"/>
                <w:szCs w:val="22"/>
              </w:rPr>
            </w:pPr>
          </w:p>
          <w:p w14:paraId="084F19F8" w14:textId="77777777" w:rsidR="00F4267A" w:rsidRPr="00B20853" w:rsidRDefault="00F4267A" w:rsidP="00F4267A">
            <w:pPr>
              <w:tabs>
                <w:tab w:val="left" w:pos="8931"/>
              </w:tabs>
              <w:ind w:right="96"/>
              <w:rPr>
                <w:rFonts w:cs="Arial"/>
                <w:sz w:val="20"/>
                <w:szCs w:val="22"/>
              </w:rPr>
            </w:pPr>
            <w:r w:rsidRPr="00B20853">
              <w:rPr>
                <w:rFonts w:cs="Arial"/>
                <w:sz w:val="20"/>
                <w:szCs w:val="22"/>
              </w:rPr>
              <w:t>Where a</w:t>
            </w:r>
            <w:r>
              <w:rPr>
                <w:rFonts w:cs="Arial"/>
                <w:sz w:val="20"/>
                <w:szCs w:val="22"/>
              </w:rPr>
              <w:t>n individual</w:t>
            </w:r>
            <w:r w:rsidRPr="00B20853">
              <w:rPr>
                <w:rFonts w:cs="Arial"/>
                <w:sz w:val="20"/>
                <w:szCs w:val="22"/>
              </w:rPr>
              <w:t xml:space="preserve"> wants to continue working</w:t>
            </w:r>
            <w:r>
              <w:rPr>
                <w:rFonts w:cs="Arial"/>
                <w:sz w:val="20"/>
                <w:szCs w:val="22"/>
              </w:rPr>
              <w:t>,</w:t>
            </w:r>
            <w:r w:rsidRPr="00B20853">
              <w:rPr>
                <w:rFonts w:cs="Arial"/>
                <w:sz w:val="20"/>
                <w:szCs w:val="22"/>
              </w:rPr>
              <w:t xml:space="preserve"> it is important that a local risk assessment is carried out to determine how risks can be best managed.  It is important that the </w:t>
            </w:r>
            <w:r>
              <w:rPr>
                <w:rFonts w:cs="Arial"/>
                <w:sz w:val="20"/>
                <w:szCs w:val="22"/>
              </w:rPr>
              <w:t xml:space="preserve">individual </w:t>
            </w:r>
            <w:r w:rsidRPr="00B20853">
              <w:rPr>
                <w:rFonts w:cs="Arial"/>
                <w:sz w:val="20"/>
                <w:szCs w:val="22"/>
              </w:rPr>
              <w:t xml:space="preserve">is content with the outcome of the risk assessment and is comfortable with the level of personal risk. </w:t>
            </w:r>
          </w:p>
          <w:p w14:paraId="5DA3EB4D" w14:textId="77777777" w:rsidR="00F4267A" w:rsidRPr="00DA4795" w:rsidRDefault="00F4267A" w:rsidP="00F4267A">
            <w:pPr>
              <w:tabs>
                <w:tab w:val="left" w:pos="8931"/>
              </w:tabs>
              <w:ind w:right="96"/>
              <w:rPr>
                <w:rFonts w:cs="Arial"/>
                <w:sz w:val="20"/>
                <w:szCs w:val="22"/>
              </w:rPr>
            </w:pPr>
          </w:p>
          <w:p w14:paraId="7486C941" w14:textId="77777777" w:rsidR="00F4267A" w:rsidRPr="00DA4795" w:rsidRDefault="00F4267A" w:rsidP="00F4267A">
            <w:pPr>
              <w:tabs>
                <w:tab w:val="left" w:pos="8931"/>
              </w:tabs>
              <w:ind w:right="96"/>
              <w:rPr>
                <w:rFonts w:cs="Arial"/>
                <w:sz w:val="20"/>
                <w:szCs w:val="22"/>
              </w:rPr>
            </w:pPr>
            <w:r w:rsidRPr="00DA4795">
              <w:rPr>
                <w:rFonts w:cs="Arial"/>
                <w:sz w:val="20"/>
                <w:szCs w:val="22"/>
              </w:rPr>
              <w:t xml:space="preserve">Advice is available to </w:t>
            </w:r>
            <w:r>
              <w:rPr>
                <w:rFonts w:cs="Arial"/>
                <w:sz w:val="20"/>
                <w:szCs w:val="22"/>
              </w:rPr>
              <w:t>individuals</w:t>
            </w:r>
            <w:r w:rsidRPr="00DA4795">
              <w:rPr>
                <w:rFonts w:cs="Arial"/>
                <w:sz w:val="20"/>
                <w:szCs w:val="22"/>
              </w:rPr>
              <w:t xml:space="preserve"> and their managers if there are any questions or concerns about this. Depending on the nature of this</w:t>
            </w:r>
            <w:r>
              <w:rPr>
                <w:rFonts w:cs="Arial"/>
                <w:sz w:val="20"/>
                <w:szCs w:val="22"/>
              </w:rPr>
              <w:t>,</w:t>
            </w:r>
            <w:r w:rsidRPr="00DA4795">
              <w:rPr>
                <w:rFonts w:cs="Arial"/>
                <w:sz w:val="20"/>
                <w:szCs w:val="22"/>
              </w:rPr>
              <w:t xml:space="preserve"> an enquiry could be directed to more senior management,</w:t>
            </w:r>
            <w:r>
              <w:rPr>
                <w:rFonts w:cs="Arial"/>
                <w:sz w:val="20"/>
                <w:szCs w:val="22"/>
              </w:rPr>
              <w:t xml:space="preserve"> HR Schools Teams,</w:t>
            </w:r>
            <w:r w:rsidRPr="00DA4795">
              <w:rPr>
                <w:rFonts w:cs="Arial"/>
                <w:sz w:val="20"/>
                <w:szCs w:val="22"/>
              </w:rPr>
              <w:t xml:space="preserve"> Occupational Health or Health and Safety.</w:t>
            </w:r>
          </w:p>
          <w:p w14:paraId="71E3AC1C" w14:textId="77777777" w:rsidR="00F4267A" w:rsidRPr="00DA4795" w:rsidRDefault="00F4267A" w:rsidP="00F4267A">
            <w:pPr>
              <w:tabs>
                <w:tab w:val="left" w:pos="8931"/>
              </w:tabs>
              <w:ind w:right="96"/>
              <w:rPr>
                <w:rFonts w:cs="Arial"/>
                <w:sz w:val="20"/>
                <w:szCs w:val="22"/>
              </w:rPr>
            </w:pPr>
          </w:p>
          <w:p w14:paraId="464EA4C9" w14:textId="77777777" w:rsidR="00F4267A" w:rsidRPr="00B20853" w:rsidRDefault="00F4267A" w:rsidP="00F4267A">
            <w:pPr>
              <w:tabs>
                <w:tab w:val="left" w:pos="8931"/>
              </w:tabs>
              <w:ind w:right="96"/>
              <w:rPr>
                <w:rFonts w:cs="Arial"/>
                <w:sz w:val="20"/>
                <w:szCs w:val="22"/>
              </w:rPr>
            </w:pPr>
            <w:r w:rsidRPr="00B20853">
              <w:rPr>
                <w:rFonts w:cs="Arial"/>
                <w:sz w:val="20"/>
                <w:szCs w:val="22"/>
              </w:rPr>
              <w:t xml:space="preserve">If </w:t>
            </w:r>
            <w:r>
              <w:rPr>
                <w:rFonts w:cs="Arial"/>
                <w:sz w:val="20"/>
                <w:szCs w:val="22"/>
              </w:rPr>
              <w:t xml:space="preserve">individuals </w:t>
            </w:r>
            <w:r w:rsidRPr="00B20853">
              <w:rPr>
                <w:rFonts w:cs="Arial"/>
                <w:sz w:val="20"/>
                <w:szCs w:val="22"/>
              </w:rPr>
              <w:t>wish to continue to work the following actions are required:</w:t>
            </w:r>
          </w:p>
          <w:p w14:paraId="52147B2D" w14:textId="77777777" w:rsidR="00F4267A" w:rsidRPr="00B20853" w:rsidRDefault="00F4267A" w:rsidP="00F4267A">
            <w:pPr>
              <w:pStyle w:val="NoSpacing"/>
              <w:shd w:val="clear" w:color="auto" w:fill="FFFFFF"/>
              <w:tabs>
                <w:tab w:val="left" w:pos="8931"/>
              </w:tabs>
              <w:ind w:right="96"/>
              <w:rPr>
                <w:rFonts w:ascii="Arial" w:hAnsi="Arial"/>
                <w:sz w:val="20"/>
              </w:rPr>
            </w:pPr>
          </w:p>
          <w:p w14:paraId="76C6441D"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Document measures to reduce exposures as far as reasonably practicable and any specific modifications required.</w:t>
            </w:r>
          </w:p>
          <w:p w14:paraId="2F2FF36A"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Confirm that the </w:t>
            </w:r>
            <w:r>
              <w:rPr>
                <w:rFonts w:ascii="Arial" w:hAnsi="Arial"/>
                <w:color w:val="000000"/>
                <w:sz w:val="20"/>
                <w:lang w:eastAsia="en-GB"/>
              </w:rPr>
              <w:t>individual</w:t>
            </w:r>
            <w:r w:rsidRPr="00B20853">
              <w:rPr>
                <w:rFonts w:ascii="Arial" w:hAnsi="Arial"/>
                <w:color w:val="000000"/>
                <w:sz w:val="20"/>
                <w:lang w:eastAsia="en-GB"/>
              </w:rPr>
              <w:t xml:space="preserve"> and their line manager are comfortable with the control measures that are in place and know they can request to review the decision at any time. </w:t>
            </w:r>
          </w:p>
          <w:p w14:paraId="5D99EC1E" w14:textId="77777777" w:rsidR="00F4267A" w:rsidRPr="00B20853" w:rsidRDefault="00F4267A" w:rsidP="00F4267A">
            <w:pPr>
              <w:pStyle w:val="NoSpacing"/>
              <w:numPr>
                <w:ilvl w:val="0"/>
                <w:numId w:val="2"/>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Review checklist to ensure all possible controls are considered and included if appropriate. </w:t>
            </w:r>
          </w:p>
          <w:p w14:paraId="75042718" w14:textId="77777777" w:rsidR="00F4267A" w:rsidRDefault="00F4267A" w:rsidP="005C488C">
            <w:pPr>
              <w:spacing w:before="60" w:after="60"/>
              <w:rPr>
                <w:rFonts w:cs="Arial"/>
                <w:sz w:val="18"/>
                <w:szCs w:val="18"/>
              </w:rPr>
            </w:pPr>
          </w:p>
          <w:p w14:paraId="3B5CA8A6" w14:textId="77777777" w:rsidR="00F4267A" w:rsidRPr="00B20853" w:rsidRDefault="00F4267A" w:rsidP="00F4267A">
            <w:pPr>
              <w:pStyle w:val="NoSpacing"/>
              <w:shd w:val="clear" w:color="auto" w:fill="FFFFFF"/>
              <w:tabs>
                <w:tab w:val="left" w:pos="8931"/>
              </w:tabs>
              <w:ind w:right="96"/>
              <w:rPr>
                <w:rFonts w:ascii="Arial" w:hAnsi="Arial"/>
                <w:color w:val="000000"/>
                <w:sz w:val="20"/>
                <w:lang w:eastAsia="en-GB"/>
              </w:rPr>
            </w:pPr>
            <w:bookmarkStart w:id="1" w:name="OLE_LINK3"/>
            <w:r w:rsidRPr="00B20853">
              <w:rPr>
                <w:rFonts w:ascii="Arial" w:hAnsi="Arial"/>
                <w:color w:val="000000"/>
                <w:sz w:val="20"/>
                <w:lang w:eastAsia="en-GB"/>
              </w:rPr>
              <w:t>Details of agreed workplace adjustments/adjusted duties:</w:t>
            </w:r>
          </w:p>
          <w:bookmarkEnd w:id="1"/>
          <w:p w14:paraId="6CBEB58E" w14:textId="77777777" w:rsidR="00F4267A" w:rsidRPr="00B20853" w:rsidRDefault="00F4267A" w:rsidP="00F4267A">
            <w:pPr>
              <w:pStyle w:val="NoSpacing"/>
              <w:shd w:val="clear" w:color="auto" w:fill="FFFFFF"/>
              <w:tabs>
                <w:tab w:val="left" w:pos="8931"/>
              </w:tabs>
              <w:ind w:right="96"/>
              <w:rPr>
                <w:rFonts w:ascii="Arial" w:hAnsi="Arial"/>
                <w:color w:val="000000"/>
                <w:sz w:val="20"/>
                <w:lang w:eastAsia="en-GB"/>
              </w:rPr>
            </w:pPr>
          </w:p>
          <w:p w14:paraId="6B47ECD6" w14:textId="77777777" w:rsidR="00F4267A" w:rsidRPr="00B20853" w:rsidRDefault="00F4267A" w:rsidP="00F4267A">
            <w:pPr>
              <w:pStyle w:val="NoSpacing"/>
              <w:numPr>
                <w:ilvl w:val="0"/>
                <w:numId w:val="19"/>
              </w:numPr>
              <w:shd w:val="clear" w:color="auto" w:fill="FFFFFF"/>
              <w:tabs>
                <w:tab w:val="left" w:pos="8931"/>
              </w:tabs>
              <w:ind w:right="96"/>
              <w:rPr>
                <w:rFonts w:ascii="Arial" w:hAnsi="Arial"/>
                <w:color w:val="000000"/>
                <w:sz w:val="20"/>
                <w:lang w:eastAsia="en-GB"/>
              </w:rPr>
            </w:pPr>
            <w:r w:rsidRPr="00B20853">
              <w:rPr>
                <w:rFonts w:ascii="Arial" w:hAnsi="Arial"/>
                <w:color w:val="000000"/>
                <w:sz w:val="20"/>
                <w:lang w:eastAsia="en-GB"/>
              </w:rPr>
              <w:t xml:space="preserve"> </w:t>
            </w:r>
          </w:p>
          <w:p w14:paraId="4155CF71" w14:textId="77777777" w:rsidR="00F4267A" w:rsidRPr="00DA4795" w:rsidRDefault="00F4267A" w:rsidP="00F4267A">
            <w:pPr>
              <w:pStyle w:val="NoSpacing"/>
              <w:shd w:val="clear" w:color="auto" w:fill="FFFFFF"/>
              <w:tabs>
                <w:tab w:val="left" w:pos="8931"/>
              </w:tabs>
              <w:ind w:left="360" w:right="96"/>
              <w:rPr>
                <w:rFonts w:ascii="Arial" w:hAnsi="Arial"/>
                <w:color w:val="000000"/>
                <w:sz w:val="20"/>
                <w:lang w:eastAsia="en-GB"/>
              </w:rPr>
            </w:pPr>
            <w:r w:rsidRPr="00DA4795">
              <w:rPr>
                <w:rFonts w:ascii="Arial" w:hAnsi="Arial"/>
                <w:color w:val="000000"/>
                <w:sz w:val="20"/>
                <w:lang w:eastAsia="en-GB"/>
              </w:rPr>
              <w:t xml:space="preserve"> </w:t>
            </w:r>
          </w:p>
          <w:p w14:paraId="14040C14" w14:textId="77777777" w:rsidR="00F4267A" w:rsidRPr="00F4267A" w:rsidRDefault="00F4267A" w:rsidP="00F4267A">
            <w:pPr>
              <w:pStyle w:val="NoSpacing"/>
              <w:numPr>
                <w:ilvl w:val="0"/>
                <w:numId w:val="19"/>
              </w:numPr>
              <w:shd w:val="clear" w:color="auto" w:fill="FFFFFF"/>
              <w:tabs>
                <w:tab w:val="left" w:pos="8931"/>
              </w:tabs>
              <w:ind w:right="96"/>
              <w:rPr>
                <w:rFonts w:ascii="Arial" w:hAnsi="Arial"/>
                <w:color w:val="000000"/>
                <w:sz w:val="20"/>
                <w:lang w:eastAsia="en-GB"/>
              </w:rPr>
            </w:pPr>
            <w:r w:rsidRPr="00DA4795">
              <w:rPr>
                <w:rFonts w:ascii="Arial" w:hAnsi="Arial"/>
                <w:color w:val="000000"/>
                <w:sz w:val="20"/>
                <w:lang w:eastAsia="en-GB"/>
              </w:rPr>
              <w:t xml:space="preserve"> </w:t>
            </w:r>
          </w:p>
          <w:p w14:paraId="7A500F90" w14:textId="77777777" w:rsidR="00F4267A" w:rsidRPr="00DA4795" w:rsidRDefault="00F4267A" w:rsidP="00F4267A">
            <w:pPr>
              <w:pStyle w:val="NoSpacing"/>
              <w:shd w:val="clear" w:color="auto" w:fill="FFFFFF"/>
              <w:tabs>
                <w:tab w:val="left" w:pos="8931"/>
              </w:tabs>
              <w:ind w:left="360" w:right="96"/>
              <w:rPr>
                <w:rFonts w:ascii="Arial" w:hAnsi="Arial"/>
                <w:color w:val="000000"/>
                <w:sz w:val="20"/>
                <w:lang w:eastAsia="en-GB"/>
              </w:rPr>
            </w:pPr>
            <w:r w:rsidRPr="00DA4795">
              <w:rPr>
                <w:rFonts w:ascii="Arial" w:hAnsi="Arial"/>
                <w:color w:val="000000"/>
                <w:sz w:val="20"/>
                <w:lang w:eastAsia="en-GB"/>
              </w:rPr>
              <w:t xml:space="preserve"> </w:t>
            </w:r>
          </w:p>
          <w:p w14:paraId="6C71FF45" w14:textId="77777777" w:rsidR="00F4267A" w:rsidRPr="0090682A" w:rsidRDefault="00F4267A" w:rsidP="00F4267A">
            <w:pPr>
              <w:pStyle w:val="NoSpacing"/>
              <w:shd w:val="clear" w:color="auto" w:fill="FFFFFF"/>
              <w:tabs>
                <w:tab w:val="left" w:pos="8931"/>
              </w:tabs>
              <w:ind w:right="96"/>
              <w:rPr>
                <w:rFonts w:ascii="Arial" w:hAnsi="Arial"/>
                <w:color w:val="000000"/>
                <w:sz w:val="20"/>
                <w:lang w:eastAsia="en-GB"/>
              </w:rPr>
            </w:pPr>
          </w:p>
          <w:p w14:paraId="6C5AF2EC" w14:textId="77777777" w:rsidR="00F4267A" w:rsidRPr="00E543CE" w:rsidRDefault="00F4267A" w:rsidP="00E543CE">
            <w:pPr>
              <w:pStyle w:val="NoSpacing"/>
              <w:shd w:val="clear" w:color="auto" w:fill="FFFFFF"/>
              <w:tabs>
                <w:tab w:val="left" w:pos="8931"/>
              </w:tabs>
              <w:ind w:right="96"/>
              <w:rPr>
                <w:rFonts w:ascii="Arial" w:hAnsi="Arial"/>
                <w:sz w:val="20"/>
              </w:rPr>
            </w:pPr>
            <w:r w:rsidRPr="00DA4795">
              <w:rPr>
                <w:rFonts w:ascii="Arial" w:hAnsi="Arial"/>
                <w:color w:val="000000"/>
                <w:sz w:val="20"/>
                <w:lang w:eastAsia="en-GB"/>
              </w:rPr>
              <w:t>For all staff</w:t>
            </w:r>
            <w:r>
              <w:rPr>
                <w:rFonts w:ascii="Arial" w:hAnsi="Arial"/>
                <w:color w:val="000000"/>
                <w:sz w:val="20"/>
                <w:lang w:eastAsia="en-GB"/>
              </w:rPr>
              <w:t xml:space="preserve"> / students</w:t>
            </w:r>
            <w:r w:rsidRPr="00DA4795">
              <w:rPr>
                <w:rFonts w:ascii="Arial" w:hAnsi="Arial"/>
                <w:color w:val="000000"/>
                <w:sz w:val="20"/>
                <w:lang w:eastAsia="en-GB"/>
              </w:rPr>
              <w:t xml:space="preserve"> with an individual risk assessment a </w:t>
            </w:r>
            <w:r w:rsidRPr="00DA4795">
              <w:rPr>
                <w:rFonts w:ascii="Arial" w:hAnsi="Arial"/>
                <w:sz w:val="20"/>
              </w:rPr>
              <w:t>C</w:t>
            </w:r>
            <w:r>
              <w:rPr>
                <w:rFonts w:ascii="Arial" w:hAnsi="Arial"/>
                <w:sz w:val="20"/>
              </w:rPr>
              <w:t>OVID</w:t>
            </w:r>
            <w:r w:rsidRPr="00DA4795">
              <w:rPr>
                <w:rFonts w:ascii="Arial" w:hAnsi="Arial"/>
                <w:sz w:val="20"/>
              </w:rPr>
              <w:t>-19 Risk Assessment Checklist must be completed with agreed actions – see overlea</w:t>
            </w:r>
            <w:r w:rsidR="00E543CE">
              <w:rPr>
                <w:rFonts w:ascii="Arial" w:hAnsi="Arial"/>
                <w:sz w:val="20"/>
              </w:rPr>
              <w:t>f</w:t>
            </w:r>
          </w:p>
        </w:tc>
      </w:tr>
    </w:tbl>
    <w:p w14:paraId="6F9154B5" w14:textId="77777777" w:rsidR="00215A59" w:rsidRDefault="00215A59"/>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38"/>
        <w:gridCol w:w="3152"/>
        <w:gridCol w:w="1843"/>
        <w:gridCol w:w="1696"/>
        <w:gridCol w:w="6379"/>
      </w:tblGrid>
      <w:tr w:rsidR="00736798" w:rsidRPr="00673879" w14:paraId="5E57276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56B9CEA" w14:textId="77777777" w:rsidR="00736798" w:rsidRPr="00971B9F" w:rsidRDefault="00736798" w:rsidP="00AF6C98">
            <w:pPr>
              <w:spacing w:before="60" w:after="60"/>
              <w:rPr>
                <w:rFonts w:cs="Arial"/>
                <w:b/>
                <w:sz w:val="18"/>
                <w:szCs w:val="18"/>
              </w:rPr>
            </w:pPr>
            <w:r w:rsidRPr="00971B9F">
              <w:rPr>
                <w:rFonts w:cs="Arial"/>
                <w:b/>
                <w:sz w:val="18"/>
                <w:szCs w:val="18"/>
              </w:rPr>
              <w:lastRenderedPageBreak/>
              <w:t>Tick those that apply</w:t>
            </w:r>
          </w:p>
        </w:tc>
        <w:tc>
          <w:tcPr>
            <w:tcW w:w="13608" w:type="dxa"/>
            <w:gridSpan w:val="5"/>
            <w:tcBorders>
              <w:top w:val="single" w:sz="4" w:space="0" w:color="auto"/>
              <w:left w:val="single" w:sz="4" w:space="0" w:color="auto"/>
              <w:bottom w:val="single" w:sz="4" w:space="0" w:color="auto"/>
              <w:right w:val="single" w:sz="4" w:space="0" w:color="auto"/>
            </w:tcBorders>
          </w:tcPr>
          <w:p w14:paraId="7C6F8BE7" w14:textId="77777777" w:rsidR="00736798" w:rsidRPr="00971B9F" w:rsidRDefault="00736798" w:rsidP="00AF6C98">
            <w:pPr>
              <w:pStyle w:val="NoSpacing"/>
              <w:shd w:val="clear" w:color="auto" w:fill="FFFFFF"/>
              <w:rPr>
                <w:rFonts w:ascii="Arial" w:hAnsi="Arial"/>
                <w:color w:val="000000"/>
                <w:sz w:val="18"/>
                <w:szCs w:val="18"/>
                <w:lang w:eastAsia="en-GB"/>
              </w:rPr>
            </w:pPr>
            <w:r w:rsidRPr="00971B9F">
              <w:rPr>
                <w:rFonts w:ascii="Arial" w:hAnsi="Arial"/>
                <w:b/>
                <w:bCs/>
                <w:sz w:val="18"/>
                <w:szCs w:val="18"/>
              </w:rPr>
              <w:t>AGREED ACTION PLAN: (Please tick those that have been discussed/agreed)</w:t>
            </w:r>
          </w:p>
        </w:tc>
      </w:tr>
      <w:tr w:rsidR="00736798" w:rsidRPr="00673879" w14:paraId="7504F0FB"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08ECE37" w14:textId="77777777" w:rsidR="00736798" w:rsidRPr="00B62A3B" w:rsidRDefault="00B62A3B" w:rsidP="00B62A3B">
            <w:pPr>
              <w:pStyle w:val="NoSpacing"/>
              <w:shd w:val="clear" w:color="auto" w:fill="FFFFFF"/>
              <w:rPr>
                <w:rFonts w:ascii="Arial" w:hAnsi="Arial"/>
                <w:color w:val="000000"/>
                <w:sz w:val="18"/>
                <w:szCs w:val="18"/>
                <w:lang w:eastAsia="en-GB"/>
              </w:rPr>
            </w:pPr>
            <w:r w:rsidRPr="00B62A3B">
              <w:rPr>
                <w:rFonts w:ascii="Arial" w:hAnsi="Arial"/>
                <w:color w:val="000000"/>
                <w:sz w:val="18"/>
                <w:szCs w:val="18"/>
                <w:lang w:eastAsia="en-GB"/>
              </w:rPr>
              <w:t> </w:t>
            </w:r>
          </w:p>
        </w:tc>
        <w:tc>
          <w:tcPr>
            <w:tcW w:w="13608" w:type="dxa"/>
            <w:gridSpan w:val="5"/>
            <w:tcBorders>
              <w:top w:val="single" w:sz="4" w:space="0" w:color="auto"/>
              <w:left w:val="single" w:sz="4" w:space="0" w:color="auto"/>
              <w:bottom w:val="single" w:sz="4" w:space="0" w:color="auto"/>
              <w:right w:val="single" w:sz="4" w:space="0" w:color="auto"/>
            </w:tcBorders>
          </w:tcPr>
          <w:p w14:paraId="1189F83D" w14:textId="77777777" w:rsidR="00736798" w:rsidRPr="00B62A3B" w:rsidRDefault="00736798" w:rsidP="00C674BB">
            <w:pPr>
              <w:pStyle w:val="NoSpacing"/>
              <w:shd w:val="clear" w:color="auto" w:fill="FFFFFF"/>
              <w:rPr>
                <w:rFonts w:ascii="Arial" w:hAnsi="Arial"/>
                <w:color w:val="000000"/>
                <w:sz w:val="18"/>
                <w:szCs w:val="18"/>
                <w:lang w:eastAsia="en-GB"/>
              </w:rPr>
            </w:pPr>
            <w:r w:rsidRPr="00971B9F">
              <w:rPr>
                <w:rFonts w:ascii="Arial" w:hAnsi="Arial"/>
                <w:color w:val="000000"/>
                <w:sz w:val="18"/>
                <w:szCs w:val="18"/>
                <w:lang w:eastAsia="en-GB"/>
              </w:rPr>
              <w:t>Stringent social distancing</w:t>
            </w:r>
            <w:r w:rsidR="00C674BB">
              <w:rPr>
                <w:rFonts w:ascii="Arial" w:hAnsi="Arial"/>
                <w:color w:val="000000"/>
                <w:sz w:val="18"/>
                <w:szCs w:val="18"/>
                <w:lang w:eastAsia="en-GB"/>
              </w:rPr>
              <w:t xml:space="preserve"> - l</w:t>
            </w:r>
            <w:r w:rsidR="00C674BB" w:rsidRPr="00C674BB">
              <w:rPr>
                <w:rFonts w:ascii="Arial" w:hAnsi="Arial"/>
                <w:color w:val="000000"/>
                <w:sz w:val="18"/>
                <w:szCs w:val="18"/>
                <w:lang w:eastAsia="en-GB"/>
              </w:rPr>
              <w:t xml:space="preserve">imit duration of close interaction with </w:t>
            </w:r>
            <w:r w:rsidR="00C674BB">
              <w:rPr>
                <w:rFonts w:ascii="Arial" w:hAnsi="Arial"/>
                <w:color w:val="000000"/>
                <w:sz w:val="18"/>
                <w:szCs w:val="18"/>
                <w:lang w:eastAsia="en-GB"/>
              </w:rPr>
              <w:t>people as much as possible</w:t>
            </w:r>
            <w:r w:rsidR="00C674BB" w:rsidRPr="00C674BB">
              <w:rPr>
                <w:rFonts w:ascii="Arial" w:hAnsi="Arial"/>
                <w:color w:val="000000"/>
                <w:sz w:val="18"/>
                <w:szCs w:val="18"/>
                <w:lang w:eastAsia="en-GB"/>
              </w:rPr>
              <w:t xml:space="preserve">, when possible maintain &gt;2m distance from </w:t>
            </w:r>
            <w:r w:rsidR="00C674BB">
              <w:rPr>
                <w:rFonts w:ascii="Arial" w:hAnsi="Arial"/>
                <w:color w:val="000000"/>
                <w:sz w:val="18"/>
                <w:szCs w:val="18"/>
                <w:lang w:eastAsia="en-GB"/>
              </w:rPr>
              <w:t>people.</w:t>
            </w:r>
          </w:p>
        </w:tc>
      </w:tr>
      <w:tr w:rsidR="00736798" w:rsidRPr="00673879" w14:paraId="5D33E56F"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99DCF8F"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6307CE4" w14:textId="77777777" w:rsidR="00736798" w:rsidRPr="00971B9F" w:rsidRDefault="003D3047" w:rsidP="00F15C88">
            <w:pPr>
              <w:pStyle w:val="Default"/>
              <w:spacing w:after="27"/>
              <w:rPr>
                <w:sz w:val="18"/>
                <w:szCs w:val="18"/>
              </w:rPr>
            </w:pPr>
            <w:bookmarkStart w:id="2" w:name="OLE_LINK6"/>
            <w:bookmarkStart w:id="3" w:name="OLE_LINK7"/>
            <w:r>
              <w:rPr>
                <w:sz w:val="18"/>
                <w:szCs w:val="18"/>
              </w:rPr>
              <w:t>If risk assessment identifies the need, r</w:t>
            </w:r>
            <w:r w:rsidR="00736798" w:rsidRPr="00971B9F">
              <w:rPr>
                <w:sz w:val="18"/>
                <w:szCs w:val="18"/>
              </w:rPr>
              <w:t>eview PPE</w:t>
            </w:r>
            <w:r w:rsidR="00D01E14">
              <w:rPr>
                <w:sz w:val="18"/>
                <w:szCs w:val="18"/>
              </w:rPr>
              <w:t xml:space="preserve"> </w:t>
            </w:r>
            <w:r w:rsidR="00736798" w:rsidRPr="00971B9F">
              <w:rPr>
                <w:sz w:val="18"/>
                <w:szCs w:val="18"/>
              </w:rPr>
              <w:t>use to ensure availability, fit, correct donning and doffing and staff knowledge of the actions to take if PPE is not available</w:t>
            </w:r>
            <w:r w:rsidR="00942269">
              <w:rPr>
                <w:sz w:val="18"/>
                <w:szCs w:val="18"/>
              </w:rPr>
              <w:t xml:space="preserve"> / also consider the need for PPE for first aiders and security patrollers.</w:t>
            </w:r>
            <w:r w:rsidR="00736798" w:rsidRPr="00971B9F">
              <w:rPr>
                <w:sz w:val="18"/>
                <w:szCs w:val="18"/>
              </w:rPr>
              <w:t xml:space="preserve"> </w:t>
            </w:r>
            <w:bookmarkEnd w:id="2"/>
            <w:bookmarkEnd w:id="3"/>
          </w:p>
        </w:tc>
      </w:tr>
      <w:tr w:rsidR="00736798" w:rsidRPr="00673879" w14:paraId="272761F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AF5AC6A"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2DE43739" w14:textId="350CB74F" w:rsidR="00736798" w:rsidRPr="00971B9F" w:rsidRDefault="00736798" w:rsidP="00AF6C98">
            <w:pPr>
              <w:pStyle w:val="Default"/>
              <w:spacing w:after="27"/>
              <w:rPr>
                <w:sz w:val="18"/>
                <w:szCs w:val="18"/>
              </w:rPr>
            </w:pPr>
            <w:bookmarkStart w:id="4" w:name="OLE_LINK8"/>
            <w:bookmarkStart w:id="5" w:name="OLE_LINK9"/>
            <w:r w:rsidRPr="00971B9F">
              <w:rPr>
                <w:sz w:val="18"/>
                <w:szCs w:val="18"/>
              </w:rPr>
              <w:t xml:space="preserve">Ensure </w:t>
            </w:r>
            <w:r w:rsidR="00BD4C71" w:rsidRPr="00BD4C71">
              <w:rPr>
                <w:sz w:val="18"/>
                <w:szCs w:val="18"/>
              </w:rPr>
              <w:t>individuals</w:t>
            </w:r>
            <w:r w:rsidRPr="00971B9F">
              <w:rPr>
                <w:sz w:val="18"/>
                <w:szCs w:val="18"/>
              </w:rPr>
              <w:t xml:space="preserve"> are aware how to escalate any concerns about </w:t>
            </w:r>
            <w:bookmarkStart w:id="6" w:name="OLE_LINK15"/>
            <w:r w:rsidRPr="00971B9F">
              <w:rPr>
                <w:sz w:val="18"/>
                <w:szCs w:val="18"/>
              </w:rPr>
              <w:t xml:space="preserve">PPE </w:t>
            </w:r>
            <w:bookmarkEnd w:id="6"/>
            <w:r w:rsidRPr="00971B9F">
              <w:rPr>
                <w:sz w:val="18"/>
                <w:szCs w:val="18"/>
              </w:rPr>
              <w:t>availability</w:t>
            </w:r>
            <w:bookmarkEnd w:id="4"/>
            <w:bookmarkEnd w:id="5"/>
            <w:r w:rsidRPr="00971B9F">
              <w:rPr>
                <w:sz w:val="18"/>
                <w:szCs w:val="18"/>
              </w:rPr>
              <w:t xml:space="preserve"> </w:t>
            </w:r>
          </w:p>
        </w:tc>
      </w:tr>
      <w:tr w:rsidR="00F15C88" w:rsidRPr="00673879" w14:paraId="16857FD3"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CE54B65" w14:textId="77777777" w:rsidR="00F15C88" w:rsidRPr="00971B9F" w:rsidRDefault="00F15C8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38A2A4B" w14:textId="2F4DB29A" w:rsidR="00F15C88" w:rsidRPr="00971B9F" w:rsidRDefault="00816298" w:rsidP="00BD4C71">
            <w:pPr>
              <w:pStyle w:val="Default"/>
              <w:spacing w:after="27"/>
              <w:rPr>
                <w:sz w:val="18"/>
                <w:szCs w:val="18"/>
              </w:rPr>
            </w:pPr>
            <w:r w:rsidRPr="00816298">
              <w:rPr>
                <w:sz w:val="18"/>
                <w:szCs w:val="18"/>
              </w:rPr>
              <w:t xml:space="preserve">Where it is difficult to maintain social distancing of at least 2m, </w:t>
            </w:r>
            <w:r w:rsidR="00BD4C71">
              <w:rPr>
                <w:sz w:val="18"/>
                <w:szCs w:val="18"/>
              </w:rPr>
              <w:t>consider the use of</w:t>
            </w:r>
            <w:r w:rsidRPr="00816298">
              <w:rPr>
                <w:sz w:val="18"/>
                <w:szCs w:val="18"/>
              </w:rPr>
              <w:t xml:space="preserve"> face coverings when inside University buildings.  </w:t>
            </w:r>
          </w:p>
        </w:tc>
      </w:tr>
      <w:tr w:rsidR="00736798" w:rsidRPr="00673879" w14:paraId="12A121DD"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A858FCE"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0EA96A0" w14:textId="6612CA7A" w:rsidR="00736798" w:rsidRPr="00971B9F" w:rsidRDefault="00736798" w:rsidP="00020CF7">
            <w:pPr>
              <w:pStyle w:val="Default"/>
              <w:spacing w:after="27"/>
              <w:rPr>
                <w:sz w:val="18"/>
                <w:szCs w:val="18"/>
              </w:rPr>
            </w:pPr>
            <w:r w:rsidRPr="00971B9F">
              <w:rPr>
                <w:sz w:val="18"/>
                <w:szCs w:val="18"/>
              </w:rPr>
              <w:t xml:space="preserve">Ensure that </w:t>
            </w:r>
            <w:r w:rsidR="00BD4C71" w:rsidRPr="00BD4C71">
              <w:rPr>
                <w:sz w:val="18"/>
                <w:szCs w:val="18"/>
              </w:rPr>
              <w:t xml:space="preserve">individuals </w:t>
            </w:r>
            <w:r w:rsidRPr="00971B9F">
              <w:rPr>
                <w:sz w:val="18"/>
                <w:szCs w:val="18"/>
              </w:rPr>
              <w:t xml:space="preserve">are aware of the actions to take if they feel unwell with </w:t>
            </w:r>
            <w:r w:rsidR="00020CF7" w:rsidRPr="00971B9F">
              <w:rPr>
                <w:sz w:val="18"/>
                <w:szCs w:val="18"/>
              </w:rPr>
              <w:t>C</w:t>
            </w:r>
            <w:r w:rsidR="00020CF7">
              <w:rPr>
                <w:sz w:val="18"/>
                <w:szCs w:val="18"/>
              </w:rPr>
              <w:t>ovid</w:t>
            </w:r>
            <w:r w:rsidRPr="00971B9F">
              <w:rPr>
                <w:sz w:val="18"/>
                <w:szCs w:val="18"/>
              </w:rPr>
              <w:t xml:space="preserve">-19 symptoms </w:t>
            </w:r>
          </w:p>
        </w:tc>
      </w:tr>
      <w:tr w:rsidR="00736798" w:rsidRPr="00673879" w14:paraId="1890AB40"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A9CD56E"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DB4B500" w14:textId="090FD710" w:rsidR="00736798" w:rsidRPr="00971B9F" w:rsidRDefault="00736798" w:rsidP="003D3047">
            <w:pPr>
              <w:pStyle w:val="Default"/>
              <w:spacing w:after="27"/>
              <w:rPr>
                <w:sz w:val="18"/>
                <w:szCs w:val="18"/>
              </w:rPr>
            </w:pPr>
            <w:r w:rsidRPr="00971B9F">
              <w:rPr>
                <w:sz w:val="18"/>
                <w:szCs w:val="18"/>
              </w:rPr>
              <w:t xml:space="preserve">Ensure that </w:t>
            </w:r>
            <w:r w:rsidR="00BD4C71" w:rsidRPr="00BD4C71">
              <w:rPr>
                <w:sz w:val="18"/>
                <w:szCs w:val="18"/>
              </w:rPr>
              <w:t xml:space="preserve">individuals </w:t>
            </w:r>
            <w:r w:rsidRPr="00971B9F">
              <w:rPr>
                <w:sz w:val="18"/>
                <w:szCs w:val="18"/>
              </w:rPr>
              <w:t>know about access</w:t>
            </w:r>
            <w:r w:rsidR="003D3047">
              <w:rPr>
                <w:sz w:val="18"/>
                <w:szCs w:val="18"/>
              </w:rPr>
              <w:t xml:space="preserve"> to</w:t>
            </w:r>
            <w:r w:rsidRPr="00971B9F">
              <w:rPr>
                <w:sz w:val="18"/>
                <w:szCs w:val="18"/>
              </w:rPr>
              <w:t xml:space="preserve"> testing for symptomatic staff</w:t>
            </w:r>
            <w:r w:rsidR="00942269">
              <w:rPr>
                <w:sz w:val="18"/>
                <w:szCs w:val="18"/>
              </w:rPr>
              <w:t xml:space="preserve"> / students</w:t>
            </w:r>
            <w:r w:rsidRPr="00971B9F">
              <w:rPr>
                <w:sz w:val="18"/>
                <w:szCs w:val="18"/>
              </w:rPr>
              <w:t xml:space="preserve">. </w:t>
            </w:r>
          </w:p>
        </w:tc>
      </w:tr>
      <w:tr w:rsidR="00736798" w:rsidRPr="00673879" w14:paraId="2C02A9FD"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1067F9C"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715A307A" w14:textId="447BA8F3" w:rsidR="00736798" w:rsidRPr="00971B9F" w:rsidRDefault="00736798" w:rsidP="00AC6C4C">
            <w:pPr>
              <w:pStyle w:val="Default"/>
              <w:spacing w:after="27"/>
              <w:rPr>
                <w:sz w:val="18"/>
                <w:szCs w:val="18"/>
              </w:rPr>
            </w:pPr>
            <w:r w:rsidRPr="00942269">
              <w:rPr>
                <w:color w:val="auto"/>
                <w:sz w:val="18"/>
                <w:szCs w:val="18"/>
              </w:rPr>
              <w:t xml:space="preserve">All </w:t>
            </w:r>
            <w:r w:rsidR="009B77B0" w:rsidRPr="009B77B0">
              <w:rPr>
                <w:color w:val="auto"/>
                <w:sz w:val="18"/>
                <w:szCs w:val="18"/>
              </w:rPr>
              <w:t xml:space="preserve">individuals </w:t>
            </w:r>
            <w:r w:rsidRPr="00942269">
              <w:rPr>
                <w:color w:val="auto"/>
                <w:sz w:val="18"/>
                <w:szCs w:val="18"/>
              </w:rPr>
              <w:t xml:space="preserve">should be reassured that </w:t>
            </w:r>
            <w:r w:rsidR="00020CF7" w:rsidRPr="00942269">
              <w:rPr>
                <w:color w:val="auto"/>
                <w:sz w:val="18"/>
                <w:szCs w:val="18"/>
              </w:rPr>
              <w:t>C</w:t>
            </w:r>
            <w:r w:rsidR="00F15C88">
              <w:rPr>
                <w:color w:val="auto"/>
                <w:sz w:val="18"/>
                <w:szCs w:val="18"/>
              </w:rPr>
              <w:t>OVID</w:t>
            </w:r>
            <w:r w:rsidRPr="00942269">
              <w:rPr>
                <w:color w:val="auto"/>
                <w:sz w:val="18"/>
                <w:szCs w:val="18"/>
              </w:rPr>
              <w:t xml:space="preserve">-19 related absence (e.g. self- isolation for symptoms, isolation as a household member, </w:t>
            </w:r>
            <w:r w:rsidR="0091553A" w:rsidRPr="00942269">
              <w:rPr>
                <w:color w:val="auto"/>
                <w:sz w:val="18"/>
                <w:szCs w:val="18"/>
              </w:rPr>
              <w:t>and isolation</w:t>
            </w:r>
            <w:r w:rsidRPr="00942269">
              <w:rPr>
                <w:color w:val="auto"/>
                <w:sz w:val="18"/>
                <w:szCs w:val="18"/>
              </w:rPr>
              <w:t xml:space="preserve"> in relation to </w:t>
            </w:r>
            <w:r w:rsidR="00AC6C4C" w:rsidRPr="00942269">
              <w:rPr>
                <w:color w:val="auto"/>
                <w:sz w:val="18"/>
                <w:szCs w:val="18"/>
              </w:rPr>
              <w:t>shielding</w:t>
            </w:r>
            <w:r w:rsidR="00AC6C4C">
              <w:rPr>
                <w:color w:val="auto"/>
                <w:sz w:val="18"/>
                <w:szCs w:val="18"/>
              </w:rPr>
              <w:t xml:space="preserve"> [</w:t>
            </w:r>
            <w:r w:rsidR="00AC6C4C">
              <w:rPr>
                <w:sz w:val="18"/>
                <w:szCs w:val="18"/>
              </w:rPr>
              <w:t>where</w:t>
            </w:r>
            <w:r w:rsidR="002B55B9">
              <w:rPr>
                <w:sz w:val="18"/>
                <w:szCs w:val="18"/>
              </w:rPr>
              <w:t xml:space="preserve"> this is recommended by the government])</w:t>
            </w:r>
            <w:r w:rsidR="002B55B9" w:rsidRPr="00971B9F">
              <w:rPr>
                <w:sz w:val="18"/>
                <w:szCs w:val="18"/>
              </w:rPr>
              <w:t xml:space="preserve"> </w:t>
            </w:r>
            <w:r w:rsidRPr="00942269">
              <w:rPr>
                <w:color w:val="auto"/>
                <w:sz w:val="18"/>
                <w:szCs w:val="18"/>
              </w:rPr>
              <w:t xml:space="preserve">is supported by the </w:t>
            </w:r>
            <w:r w:rsidR="003D3047" w:rsidRPr="00942269">
              <w:rPr>
                <w:color w:val="auto"/>
                <w:sz w:val="18"/>
                <w:szCs w:val="18"/>
              </w:rPr>
              <w:t>University</w:t>
            </w:r>
            <w:r w:rsidR="00942269" w:rsidRPr="00942269">
              <w:rPr>
                <w:color w:val="auto"/>
                <w:sz w:val="18"/>
                <w:szCs w:val="18"/>
              </w:rPr>
              <w:t>.</w:t>
            </w:r>
          </w:p>
        </w:tc>
      </w:tr>
      <w:tr w:rsidR="00736798" w:rsidRPr="00673879" w14:paraId="75A2DC15"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40230D"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208DA941" w14:textId="1CE12FB9" w:rsidR="00736798" w:rsidRPr="00971B9F" w:rsidRDefault="002B55B9" w:rsidP="00F15C88">
            <w:pPr>
              <w:pStyle w:val="Default"/>
              <w:spacing w:after="27"/>
              <w:rPr>
                <w:sz w:val="18"/>
                <w:szCs w:val="18"/>
              </w:rPr>
            </w:pPr>
            <w:r w:rsidRPr="009042F2">
              <w:rPr>
                <w:sz w:val="18"/>
                <w:szCs w:val="18"/>
              </w:rPr>
              <w:t>Ensure that individuals are aware that psychological support is available for any staff / student member concerned about the impact COVID-19 has had on their mental health or their vulnerability to COVID-19.</w:t>
            </w:r>
          </w:p>
        </w:tc>
      </w:tr>
      <w:tr w:rsidR="00736798" w:rsidRPr="00673879" w14:paraId="6A71320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3E1F7AF" w14:textId="77777777" w:rsidR="00736798" w:rsidRPr="00971B9F" w:rsidRDefault="00736798" w:rsidP="00AF6C98">
            <w:pPr>
              <w:spacing w:before="60" w:after="60"/>
              <w:rPr>
                <w:rFonts w:cs="Arial"/>
                <w:sz w:val="18"/>
                <w:szCs w:val="18"/>
              </w:rPr>
            </w:pPr>
            <w:bookmarkStart w:id="7" w:name="_Hlk41049502"/>
          </w:p>
        </w:tc>
        <w:tc>
          <w:tcPr>
            <w:tcW w:w="13608" w:type="dxa"/>
            <w:gridSpan w:val="5"/>
            <w:tcBorders>
              <w:top w:val="single" w:sz="4" w:space="0" w:color="auto"/>
              <w:left w:val="single" w:sz="4" w:space="0" w:color="auto"/>
              <w:bottom w:val="single" w:sz="4" w:space="0" w:color="auto"/>
              <w:right w:val="single" w:sz="4" w:space="0" w:color="auto"/>
            </w:tcBorders>
          </w:tcPr>
          <w:p w14:paraId="0EE7B757" w14:textId="77777777" w:rsidR="00736798" w:rsidRPr="00971B9F" w:rsidRDefault="00736798" w:rsidP="00AF6C98">
            <w:pPr>
              <w:pStyle w:val="Default"/>
              <w:spacing w:after="27"/>
              <w:rPr>
                <w:sz w:val="18"/>
                <w:szCs w:val="18"/>
              </w:rPr>
            </w:pPr>
            <w:r w:rsidRPr="00971B9F">
              <w:rPr>
                <w:sz w:val="18"/>
                <w:szCs w:val="18"/>
              </w:rPr>
              <w:t xml:space="preserve">Consider whether public transport /rush hour can be avoided through adjustments to work hours </w:t>
            </w:r>
          </w:p>
        </w:tc>
      </w:tr>
      <w:bookmarkEnd w:id="7"/>
      <w:tr w:rsidR="00E968B0" w:rsidRPr="00673879" w14:paraId="085D5B97"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39879C7" w14:textId="77777777" w:rsidR="00E968B0" w:rsidRPr="00971B9F" w:rsidRDefault="00E968B0"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5B849538" w14:textId="77777777" w:rsidR="00E968B0" w:rsidRPr="00971B9F" w:rsidRDefault="00E968B0" w:rsidP="00020CF7">
            <w:pPr>
              <w:pStyle w:val="NoSpacing"/>
              <w:shd w:val="clear" w:color="auto" w:fill="FFFFFF"/>
              <w:rPr>
                <w:sz w:val="18"/>
                <w:szCs w:val="18"/>
              </w:rPr>
            </w:pPr>
            <w:bookmarkStart w:id="8" w:name="OLE_LINK14"/>
            <w:r w:rsidRPr="00971B9F">
              <w:rPr>
                <w:rFonts w:ascii="Arial" w:hAnsi="Arial"/>
                <w:sz w:val="18"/>
                <w:szCs w:val="18"/>
              </w:rPr>
              <w:t>Review if any workplace adjustment are required due to an underlying health condition/disability</w:t>
            </w:r>
            <w:r w:rsidR="00020CF7">
              <w:rPr>
                <w:rFonts w:ascii="Arial" w:hAnsi="Arial"/>
                <w:sz w:val="18"/>
                <w:szCs w:val="18"/>
              </w:rPr>
              <w:t xml:space="preserve">, </w:t>
            </w:r>
            <w:r w:rsidRPr="00971B9F">
              <w:rPr>
                <w:rFonts w:ascii="Arial" w:hAnsi="Arial"/>
                <w:sz w:val="18"/>
                <w:szCs w:val="18"/>
              </w:rPr>
              <w:t>these should be discussed with management and a plan agreed</w:t>
            </w:r>
            <w:bookmarkEnd w:id="8"/>
          </w:p>
        </w:tc>
      </w:tr>
      <w:tr w:rsidR="00736798" w:rsidRPr="00673879" w14:paraId="4D0B4A72" w14:textId="77777777" w:rsidTr="00215A59">
        <w:trPr>
          <w:cantSplit/>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008F65F5" w14:textId="77777777" w:rsidR="00736798" w:rsidRPr="00971B9F" w:rsidRDefault="00736798" w:rsidP="00AF6C98">
            <w:pPr>
              <w:spacing w:before="60" w:after="60"/>
              <w:rPr>
                <w:rFonts w:cs="Arial"/>
                <w:sz w:val="18"/>
                <w:szCs w:val="18"/>
              </w:rPr>
            </w:pPr>
          </w:p>
        </w:tc>
        <w:tc>
          <w:tcPr>
            <w:tcW w:w="13608" w:type="dxa"/>
            <w:gridSpan w:val="5"/>
            <w:tcBorders>
              <w:top w:val="single" w:sz="4" w:space="0" w:color="auto"/>
              <w:left w:val="single" w:sz="4" w:space="0" w:color="auto"/>
              <w:bottom w:val="single" w:sz="4" w:space="0" w:color="auto"/>
              <w:right w:val="single" w:sz="4" w:space="0" w:color="auto"/>
            </w:tcBorders>
          </w:tcPr>
          <w:p w14:paraId="18472107" w14:textId="77777777" w:rsidR="00971B9F" w:rsidRPr="00971B9F" w:rsidRDefault="00736798" w:rsidP="00AF6C98">
            <w:pPr>
              <w:pStyle w:val="Footer"/>
              <w:rPr>
                <w:rFonts w:cs="Arial"/>
                <w:sz w:val="18"/>
                <w:szCs w:val="18"/>
              </w:rPr>
            </w:pPr>
            <w:r w:rsidRPr="00971B9F">
              <w:rPr>
                <w:rFonts w:cs="Arial"/>
                <w:color w:val="000000"/>
                <w:sz w:val="18"/>
                <w:szCs w:val="18"/>
                <w:lang w:eastAsia="en-GB"/>
              </w:rPr>
              <w:br w:type="page"/>
            </w:r>
            <w:r w:rsidR="00971B9F" w:rsidRPr="00971B9F">
              <w:rPr>
                <w:rFonts w:cs="Arial"/>
                <w:sz w:val="18"/>
                <w:szCs w:val="18"/>
              </w:rPr>
              <w:t xml:space="preserve">If work restrictions are not considered to be operationally practical or an individual risk assessment is not appropriate in the current role - consider temporary redeployment to an </w:t>
            </w:r>
            <w:r w:rsidR="00971B9F" w:rsidRPr="00971B9F">
              <w:rPr>
                <w:rFonts w:cs="Arial"/>
                <w:b/>
                <w:sz w:val="18"/>
                <w:szCs w:val="18"/>
              </w:rPr>
              <w:t xml:space="preserve">alternative work area within the division or wider </w:t>
            </w:r>
            <w:r w:rsidR="003D3047">
              <w:rPr>
                <w:rFonts w:cs="Arial"/>
                <w:b/>
                <w:sz w:val="18"/>
                <w:szCs w:val="18"/>
              </w:rPr>
              <w:t>University</w:t>
            </w:r>
            <w:r w:rsidR="00020CF7">
              <w:rPr>
                <w:rFonts w:cs="Arial"/>
                <w:b/>
                <w:sz w:val="18"/>
                <w:szCs w:val="18"/>
              </w:rPr>
              <w:t>,</w:t>
            </w:r>
            <w:r w:rsidR="00971B9F" w:rsidRPr="00971B9F">
              <w:rPr>
                <w:rFonts w:cs="Arial"/>
                <w:sz w:val="18"/>
                <w:szCs w:val="18"/>
              </w:rPr>
              <w:t xml:space="preserve"> where exposure risk is lower. </w:t>
            </w:r>
          </w:p>
          <w:p w14:paraId="7BCAC5C8" w14:textId="77777777" w:rsidR="00971B9F" w:rsidRPr="00971B9F" w:rsidRDefault="00971B9F" w:rsidP="00AF6C98">
            <w:pPr>
              <w:pStyle w:val="Footer"/>
              <w:rPr>
                <w:rFonts w:cs="Arial"/>
                <w:sz w:val="18"/>
                <w:szCs w:val="18"/>
              </w:rPr>
            </w:pPr>
          </w:p>
          <w:p w14:paraId="2D1296DC" w14:textId="77777777" w:rsidR="00971B9F" w:rsidRDefault="00971B9F" w:rsidP="003D3047">
            <w:pPr>
              <w:pStyle w:val="Footer"/>
              <w:rPr>
                <w:rFonts w:cs="Arial"/>
                <w:sz w:val="18"/>
                <w:szCs w:val="18"/>
              </w:rPr>
            </w:pPr>
            <w:r w:rsidRPr="00971B9F">
              <w:rPr>
                <w:rFonts w:cs="Arial"/>
                <w:sz w:val="18"/>
                <w:szCs w:val="18"/>
              </w:rPr>
              <w:t xml:space="preserve">Escalate </w:t>
            </w:r>
            <w:r w:rsidR="00020CF7">
              <w:rPr>
                <w:rFonts w:cs="Arial"/>
                <w:sz w:val="18"/>
                <w:szCs w:val="18"/>
              </w:rPr>
              <w:t>decisions</w:t>
            </w:r>
            <w:r w:rsidR="00020CF7" w:rsidRPr="00971B9F">
              <w:rPr>
                <w:rFonts w:cs="Arial"/>
                <w:sz w:val="18"/>
                <w:szCs w:val="18"/>
              </w:rPr>
              <w:t xml:space="preserve"> </w:t>
            </w:r>
            <w:r w:rsidRPr="00971B9F">
              <w:rPr>
                <w:rFonts w:cs="Arial"/>
                <w:sz w:val="18"/>
                <w:szCs w:val="18"/>
              </w:rPr>
              <w:t xml:space="preserve">within your departmental or divisional structures, if needed. If there are any concerns raised by the staff member or manager about the outcome of the risk assessment process please seek further support from </w:t>
            </w:r>
            <w:r w:rsidR="003D3047">
              <w:rPr>
                <w:rFonts w:cs="Arial"/>
                <w:sz w:val="18"/>
                <w:szCs w:val="18"/>
              </w:rPr>
              <w:t>your HR Schools team</w:t>
            </w:r>
            <w:r w:rsidRPr="00971B9F">
              <w:rPr>
                <w:rFonts w:cs="Arial"/>
                <w:sz w:val="18"/>
                <w:szCs w:val="18"/>
              </w:rPr>
              <w:t>.</w:t>
            </w:r>
          </w:p>
          <w:p w14:paraId="3D324845" w14:textId="77777777" w:rsidR="0047269A" w:rsidRPr="00971B9F" w:rsidRDefault="0047269A" w:rsidP="003D3047">
            <w:pPr>
              <w:pStyle w:val="Footer"/>
              <w:rPr>
                <w:rFonts w:cs="Arial"/>
                <w:sz w:val="18"/>
                <w:szCs w:val="18"/>
              </w:rPr>
            </w:pPr>
          </w:p>
        </w:tc>
      </w:tr>
      <w:tr w:rsidR="0090682A" w:rsidRPr="00D76434" w14:paraId="46C212B7" w14:textId="77777777" w:rsidTr="002A1740">
        <w:trPr>
          <w:cantSplit/>
        </w:trPr>
        <w:tc>
          <w:tcPr>
            <w:tcW w:w="19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3C6EA" w14:textId="77777777" w:rsidR="0090682A" w:rsidRPr="00D76434" w:rsidRDefault="0090682A" w:rsidP="005C488C">
            <w:pPr>
              <w:spacing w:before="60" w:after="60"/>
              <w:rPr>
                <w:rFonts w:cs="Arial"/>
                <w:b/>
                <w:sz w:val="20"/>
              </w:rPr>
            </w:pPr>
            <w:r>
              <w:rPr>
                <w:rFonts w:cs="Arial"/>
                <w:b/>
                <w:sz w:val="20"/>
              </w:rPr>
              <w:t>OH advice sought &amp; outcome?</w:t>
            </w:r>
          </w:p>
        </w:tc>
        <w:tc>
          <w:tcPr>
            <w:tcW w:w="13070" w:type="dxa"/>
            <w:gridSpan w:val="4"/>
            <w:tcBorders>
              <w:top w:val="single" w:sz="4" w:space="0" w:color="auto"/>
              <w:left w:val="single" w:sz="4" w:space="0" w:color="auto"/>
              <w:bottom w:val="single" w:sz="4" w:space="0" w:color="auto"/>
              <w:right w:val="single" w:sz="4" w:space="0" w:color="auto"/>
            </w:tcBorders>
          </w:tcPr>
          <w:p w14:paraId="6E62CE21" w14:textId="77777777" w:rsidR="0090682A" w:rsidRDefault="0090682A" w:rsidP="005C488C">
            <w:pPr>
              <w:spacing w:before="60" w:after="60"/>
              <w:rPr>
                <w:rFonts w:cs="Arial"/>
                <w:sz w:val="20"/>
              </w:rPr>
            </w:pPr>
          </w:p>
          <w:p w14:paraId="5F8AC0FF" w14:textId="77777777" w:rsidR="0047269A" w:rsidRDefault="0047269A" w:rsidP="005C488C">
            <w:pPr>
              <w:spacing w:before="60" w:after="60"/>
              <w:rPr>
                <w:rFonts w:cs="Arial"/>
                <w:sz w:val="20"/>
              </w:rPr>
            </w:pPr>
          </w:p>
          <w:p w14:paraId="691ADDF6" w14:textId="77777777" w:rsidR="0047269A" w:rsidRPr="00D76434" w:rsidRDefault="0047269A" w:rsidP="005C488C">
            <w:pPr>
              <w:spacing w:before="60" w:after="60"/>
              <w:rPr>
                <w:rFonts w:cs="Arial"/>
                <w:sz w:val="20"/>
              </w:rPr>
            </w:pPr>
          </w:p>
        </w:tc>
      </w:tr>
      <w:tr w:rsidR="00736798" w:rsidRPr="00D76434" w14:paraId="4D7E83A6" w14:textId="77777777" w:rsidTr="002A1740">
        <w:trPr>
          <w:cantSplit/>
        </w:trPr>
        <w:tc>
          <w:tcPr>
            <w:tcW w:w="5103" w:type="dxa"/>
            <w:gridSpan w:val="3"/>
            <w:shd w:val="clear" w:color="auto" w:fill="D9D9D9" w:themeFill="background1" w:themeFillShade="D9"/>
            <w:vAlign w:val="center"/>
          </w:tcPr>
          <w:p w14:paraId="1E54C2FC" w14:textId="77777777" w:rsidR="00736798" w:rsidRPr="00D76434" w:rsidRDefault="00736798" w:rsidP="00AF6C98">
            <w:pPr>
              <w:spacing w:before="60" w:after="60"/>
              <w:rPr>
                <w:rFonts w:cs="Arial"/>
                <w:b/>
                <w:sz w:val="20"/>
              </w:rPr>
            </w:pPr>
            <w:r w:rsidRPr="00D76434">
              <w:rPr>
                <w:rFonts w:cs="Arial"/>
                <w:b/>
                <w:sz w:val="20"/>
              </w:rPr>
              <w:t>Further actions to be taken to reduce risks</w:t>
            </w:r>
          </w:p>
          <w:p w14:paraId="34C9027B" w14:textId="77777777" w:rsidR="00736798" w:rsidRPr="00D76434" w:rsidRDefault="00736798" w:rsidP="00AF6C98">
            <w:pPr>
              <w:spacing w:before="60" w:after="60"/>
              <w:rPr>
                <w:rFonts w:cs="Arial"/>
                <w:b/>
                <w:sz w:val="20"/>
              </w:rPr>
            </w:pPr>
            <w:r w:rsidRPr="00D76434">
              <w:rPr>
                <w:rFonts w:cs="Arial"/>
                <w:b/>
                <w:sz w:val="20"/>
              </w:rPr>
              <w:t xml:space="preserve">(further actions needed only for “yes” </w:t>
            </w:r>
            <w:r w:rsidRPr="00C71773">
              <w:rPr>
                <w:rFonts w:cs="Arial"/>
                <w:b/>
                <w:sz w:val="20"/>
              </w:rPr>
              <w:t>answers</w:t>
            </w:r>
            <w:r w:rsidR="0047269A" w:rsidRPr="00C71773">
              <w:rPr>
                <w:rFonts w:cs="Arial"/>
                <w:b/>
                <w:sz w:val="20"/>
              </w:rPr>
              <w:t xml:space="preserve"> in Part A</w:t>
            </w:r>
            <w:r w:rsidRPr="00C71773">
              <w:rPr>
                <w:rFonts w:cs="Arial"/>
                <w:b/>
                <w:sz w:val="20"/>
              </w:rPr>
              <w:t>)</w:t>
            </w:r>
          </w:p>
        </w:tc>
        <w:tc>
          <w:tcPr>
            <w:tcW w:w="1843" w:type="dxa"/>
            <w:shd w:val="clear" w:color="auto" w:fill="D9D9D9" w:themeFill="background1" w:themeFillShade="D9"/>
            <w:vAlign w:val="center"/>
          </w:tcPr>
          <w:p w14:paraId="1E7106B9" w14:textId="77777777" w:rsidR="00736798" w:rsidRPr="00D76434" w:rsidRDefault="00736798" w:rsidP="00AF6C98">
            <w:pPr>
              <w:spacing w:before="60" w:after="60"/>
              <w:rPr>
                <w:rFonts w:cs="Arial"/>
                <w:b/>
                <w:sz w:val="20"/>
              </w:rPr>
            </w:pPr>
            <w:r w:rsidRPr="00D76434">
              <w:rPr>
                <w:rFonts w:cs="Arial"/>
                <w:b/>
                <w:sz w:val="20"/>
              </w:rPr>
              <w:t>By whom</w:t>
            </w:r>
          </w:p>
        </w:tc>
        <w:tc>
          <w:tcPr>
            <w:tcW w:w="1696" w:type="dxa"/>
            <w:shd w:val="clear" w:color="auto" w:fill="D9D9D9" w:themeFill="background1" w:themeFillShade="D9"/>
            <w:vAlign w:val="center"/>
          </w:tcPr>
          <w:p w14:paraId="711B991B" w14:textId="77777777" w:rsidR="00736798" w:rsidRPr="00D76434" w:rsidRDefault="00736798" w:rsidP="00AF6C98">
            <w:pPr>
              <w:spacing w:before="60" w:after="60"/>
              <w:rPr>
                <w:rFonts w:cs="Arial"/>
                <w:b/>
                <w:sz w:val="20"/>
              </w:rPr>
            </w:pPr>
            <w:r w:rsidRPr="00D76434">
              <w:rPr>
                <w:rFonts w:cs="Arial"/>
                <w:b/>
                <w:sz w:val="20"/>
              </w:rPr>
              <w:t>By when</w:t>
            </w:r>
          </w:p>
        </w:tc>
        <w:tc>
          <w:tcPr>
            <w:tcW w:w="6379" w:type="dxa"/>
            <w:shd w:val="clear" w:color="auto" w:fill="D9D9D9" w:themeFill="background1" w:themeFillShade="D9"/>
            <w:vAlign w:val="center"/>
          </w:tcPr>
          <w:p w14:paraId="4ACD9FF6" w14:textId="77777777" w:rsidR="00736798" w:rsidRPr="00D76434" w:rsidRDefault="00736798" w:rsidP="00AF6C98">
            <w:pPr>
              <w:spacing w:before="60" w:after="60"/>
              <w:rPr>
                <w:rFonts w:cs="Arial"/>
                <w:b/>
                <w:sz w:val="20"/>
              </w:rPr>
            </w:pPr>
            <w:r w:rsidRPr="00D76434">
              <w:rPr>
                <w:rFonts w:cs="Arial"/>
                <w:b/>
                <w:sz w:val="20"/>
              </w:rPr>
              <w:t>Date completed</w:t>
            </w:r>
          </w:p>
        </w:tc>
      </w:tr>
      <w:tr w:rsidR="00DA4795" w:rsidRPr="00777563" w14:paraId="4E3A7AC1" w14:textId="77777777" w:rsidTr="001C25CD">
        <w:tblPrEx>
          <w:tblLook w:val="01E0" w:firstRow="1" w:lastRow="1" w:firstColumn="1" w:lastColumn="1" w:noHBand="0" w:noVBand="0"/>
        </w:tblPrEx>
        <w:tc>
          <w:tcPr>
            <w:tcW w:w="5103" w:type="dxa"/>
            <w:gridSpan w:val="3"/>
            <w:shd w:val="clear" w:color="auto" w:fill="auto"/>
          </w:tcPr>
          <w:p w14:paraId="098D44A2" w14:textId="77777777" w:rsidR="00DA4795" w:rsidRDefault="00DA4795" w:rsidP="00A7329F">
            <w:pPr>
              <w:spacing w:line="360" w:lineRule="auto"/>
              <w:rPr>
                <w:rFonts w:cs="Arial"/>
                <w:b/>
                <w:sz w:val="20"/>
              </w:rPr>
            </w:pPr>
          </w:p>
          <w:p w14:paraId="0B8EBFB7" w14:textId="77777777" w:rsidR="00A7329F" w:rsidRPr="00777563" w:rsidRDefault="00A7329F" w:rsidP="00A7329F">
            <w:pPr>
              <w:spacing w:line="360" w:lineRule="auto"/>
              <w:rPr>
                <w:rFonts w:cs="Arial"/>
                <w:sz w:val="14"/>
                <w:szCs w:val="14"/>
              </w:rPr>
            </w:pPr>
          </w:p>
        </w:tc>
        <w:tc>
          <w:tcPr>
            <w:tcW w:w="1843" w:type="dxa"/>
            <w:shd w:val="clear" w:color="auto" w:fill="auto"/>
          </w:tcPr>
          <w:p w14:paraId="7E5D802E" w14:textId="77777777" w:rsidR="00DA4795" w:rsidRPr="00777563" w:rsidRDefault="00DA4795" w:rsidP="00DA4795">
            <w:pPr>
              <w:spacing w:line="360" w:lineRule="auto"/>
              <w:rPr>
                <w:rFonts w:cs="Arial"/>
                <w:sz w:val="14"/>
                <w:szCs w:val="14"/>
              </w:rPr>
            </w:pPr>
          </w:p>
        </w:tc>
        <w:tc>
          <w:tcPr>
            <w:tcW w:w="1696" w:type="dxa"/>
            <w:shd w:val="clear" w:color="auto" w:fill="auto"/>
          </w:tcPr>
          <w:p w14:paraId="640B6775" w14:textId="77777777" w:rsidR="00DA4795" w:rsidRPr="00777563" w:rsidRDefault="00DA4795" w:rsidP="00DA4795">
            <w:pPr>
              <w:spacing w:line="360" w:lineRule="auto"/>
              <w:rPr>
                <w:rFonts w:cs="Arial"/>
                <w:sz w:val="14"/>
                <w:szCs w:val="14"/>
              </w:rPr>
            </w:pPr>
          </w:p>
        </w:tc>
        <w:tc>
          <w:tcPr>
            <w:tcW w:w="6379" w:type="dxa"/>
            <w:shd w:val="clear" w:color="auto" w:fill="auto"/>
          </w:tcPr>
          <w:p w14:paraId="248CF25C" w14:textId="77777777" w:rsidR="00DA4795" w:rsidRPr="00777563" w:rsidRDefault="00DA4795" w:rsidP="00DA4795">
            <w:pPr>
              <w:spacing w:line="360" w:lineRule="auto"/>
              <w:rPr>
                <w:rFonts w:cs="Arial"/>
                <w:sz w:val="14"/>
                <w:szCs w:val="14"/>
              </w:rPr>
            </w:pPr>
          </w:p>
        </w:tc>
      </w:tr>
      <w:tr w:rsidR="00DA4795" w:rsidRPr="00777563" w14:paraId="691ADDA3" w14:textId="77777777" w:rsidTr="001C25CD">
        <w:tblPrEx>
          <w:tblLook w:val="01E0" w:firstRow="1" w:lastRow="1" w:firstColumn="1" w:lastColumn="1" w:noHBand="0" w:noVBand="0"/>
        </w:tblPrEx>
        <w:tc>
          <w:tcPr>
            <w:tcW w:w="5103" w:type="dxa"/>
            <w:gridSpan w:val="3"/>
            <w:shd w:val="clear" w:color="auto" w:fill="auto"/>
          </w:tcPr>
          <w:p w14:paraId="348414F5" w14:textId="77777777" w:rsidR="00DA4795" w:rsidRPr="00777563" w:rsidRDefault="00DA4795" w:rsidP="00DA4795">
            <w:pPr>
              <w:spacing w:line="360" w:lineRule="auto"/>
              <w:rPr>
                <w:rFonts w:cs="Arial"/>
                <w:sz w:val="14"/>
                <w:szCs w:val="14"/>
              </w:rPr>
            </w:pPr>
          </w:p>
          <w:p w14:paraId="4A24C27C" w14:textId="77777777" w:rsidR="00DA4795" w:rsidRPr="00777563" w:rsidRDefault="00DA4795" w:rsidP="00DA4795">
            <w:pPr>
              <w:spacing w:line="360" w:lineRule="auto"/>
              <w:rPr>
                <w:rFonts w:cs="Arial"/>
                <w:sz w:val="14"/>
                <w:szCs w:val="14"/>
              </w:rPr>
            </w:pPr>
          </w:p>
        </w:tc>
        <w:tc>
          <w:tcPr>
            <w:tcW w:w="1843" w:type="dxa"/>
            <w:shd w:val="clear" w:color="auto" w:fill="auto"/>
          </w:tcPr>
          <w:p w14:paraId="7F45F3D2" w14:textId="77777777" w:rsidR="00DA4795" w:rsidRPr="00777563" w:rsidRDefault="00DA4795" w:rsidP="00DA4795">
            <w:pPr>
              <w:spacing w:line="360" w:lineRule="auto"/>
              <w:rPr>
                <w:rFonts w:cs="Arial"/>
                <w:sz w:val="14"/>
                <w:szCs w:val="14"/>
              </w:rPr>
            </w:pPr>
          </w:p>
        </w:tc>
        <w:tc>
          <w:tcPr>
            <w:tcW w:w="1696" w:type="dxa"/>
            <w:shd w:val="clear" w:color="auto" w:fill="auto"/>
          </w:tcPr>
          <w:p w14:paraId="39A7CB41" w14:textId="77777777" w:rsidR="00DA4795" w:rsidRPr="00777563" w:rsidRDefault="00DA4795" w:rsidP="00DA4795">
            <w:pPr>
              <w:spacing w:line="360" w:lineRule="auto"/>
              <w:rPr>
                <w:rFonts w:cs="Arial"/>
                <w:sz w:val="14"/>
                <w:szCs w:val="14"/>
              </w:rPr>
            </w:pPr>
          </w:p>
        </w:tc>
        <w:tc>
          <w:tcPr>
            <w:tcW w:w="6379" w:type="dxa"/>
            <w:shd w:val="clear" w:color="auto" w:fill="auto"/>
          </w:tcPr>
          <w:p w14:paraId="752D6223" w14:textId="77777777" w:rsidR="00DA4795" w:rsidRPr="00777563" w:rsidRDefault="00DA4795" w:rsidP="00DA4795">
            <w:pPr>
              <w:spacing w:line="360" w:lineRule="auto"/>
              <w:rPr>
                <w:rFonts w:cs="Arial"/>
                <w:sz w:val="14"/>
                <w:szCs w:val="14"/>
              </w:rPr>
            </w:pPr>
          </w:p>
        </w:tc>
      </w:tr>
      <w:tr w:rsidR="00DA4795" w:rsidRPr="00777563" w14:paraId="10AFF6D1" w14:textId="77777777" w:rsidTr="001C25CD">
        <w:tblPrEx>
          <w:tblLook w:val="01E0" w:firstRow="1" w:lastRow="1" w:firstColumn="1" w:lastColumn="1" w:noHBand="0" w:noVBand="0"/>
        </w:tblPrEx>
        <w:tc>
          <w:tcPr>
            <w:tcW w:w="5103" w:type="dxa"/>
            <w:gridSpan w:val="3"/>
            <w:shd w:val="clear" w:color="auto" w:fill="auto"/>
          </w:tcPr>
          <w:p w14:paraId="46B5990C" w14:textId="77777777" w:rsidR="00DA4795" w:rsidRPr="00777563" w:rsidRDefault="00DA4795" w:rsidP="00DA4795">
            <w:pPr>
              <w:spacing w:line="360" w:lineRule="auto"/>
              <w:rPr>
                <w:rFonts w:cs="Arial"/>
                <w:sz w:val="14"/>
                <w:szCs w:val="14"/>
              </w:rPr>
            </w:pPr>
          </w:p>
          <w:p w14:paraId="3FBD2B3D" w14:textId="77777777" w:rsidR="00DA4795" w:rsidRPr="00777563" w:rsidRDefault="00DA4795" w:rsidP="00DA4795">
            <w:pPr>
              <w:spacing w:line="360" w:lineRule="auto"/>
              <w:rPr>
                <w:rFonts w:cs="Arial"/>
                <w:sz w:val="14"/>
                <w:szCs w:val="14"/>
              </w:rPr>
            </w:pPr>
          </w:p>
        </w:tc>
        <w:tc>
          <w:tcPr>
            <w:tcW w:w="1843" w:type="dxa"/>
            <w:shd w:val="clear" w:color="auto" w:fill="auto"/>
          </w:tcPr>
          <w:p w14:paraId="5730A0BF" w14:textId="77777777" w:rsidR="00DA4795" w:rsidRPr="00777563" w:rsidRDefault="00DA4795" w:rsidP="00DA4795">
            <w:pPr>
              <w:spacing w:line="360" w:lineRule="auto"/>
              <w:rPr>
                <w:rFonts w:cs="Arial"/>
                <w:sz w:val="14"/>
                <w:szCs w:val="14"/>
              </w:rPr>
            </w:pPr>
          </w:p>
        </w:tc>
        <w:tc>
          <w:tcPr>
            <w:tcW w:w="1696" w:type="dxa"/>
            <w:shd w:val="clear" w:color="auto" w:fill="auto"/>
          </w:tcPr>
          <w:p w14:paraId="7F939434" w14:textId="77777777" w:rsidR="00DA4795" w:rsidRPr="00777563" w:rsidRDefault="00DA4795" w:rsidP="00DA4795">
            <w:pPr>
              <w:spacing w:line="360" w:lineRule="auto"/>
              <w:rPr>
                <w:rFonts w:cs="Arial"/>
                <w:sz w:val="14"/>
                <w:szCs w:val="14"/>
              </w:rPr>
            </w:pPr>
          </w:p>
        </w:tc>
        <w:tc>
          <w:tcPr>
            <w:tcW w:w="6379" w:type="dxa"/>
            <w:shd w:val="clear" w:color="auto" w:fill="auto"/>
          </w:tcPr>
          <w:p w14:paraId="5BA98068" w14:textId="77777777" w:rsidR="00DA4795" w:rsidRPr="00777563" w:rsidRDefault="00DA4795" w:rsidP="00DA4795">
            <w:pPr>
              <w:spacing w:line="360" w:lineRule="auto"/>
              <w:rPr>
                <w:rFonts w:cs="Arial"/>
                <w:sz w:val="14"/>
                <w:szCs w:val="14"/>
              </w:rPr>
            </w:pPr>
          </w:p>
        </w:tc>
      </w:tr>
    </w:tbl>
    <w:p w14:paraId="499C6C05" w14:textId="77777777" w:rsidR="00CA42F2" w:rsidRPr="0047269A" w:rsidRDefault="00736798" w:rsidP="0047269A">
      <w:pPr>
        <w:ind w:right="-563"/>
        <w:rPr>
          <w:b/>
          <w:sz w:val="22"/>
          <w:szCs w:val="22"/>
        </w:rPr>
      </w:pPr>
      <w:r w:rsidRPr="005D4882">
        <w:rPr>
          <w:b/>
          <w:sz w:val="22"/>
          <w:szCs w:val="22"/>
        </w:rPr>
        <w:t xml:space="preserve">The completed checklist should be filed in the </w:t>
      </w:r>
      <w:r>
        <w:rPr>
          <w:b/>
          <w:sz w:val="22"/>
          <w:szCs w:val="22"/>
        </w:rPr>
        <w:t xml:space="preserve">staff members </w:t>
      </w:r>
      <w:r w:rsidRPr="005D4882">
        <w:rPr>
          <w:b/>
          <w:sz w:val="22"/>
          <w:szCs w:val="22"/>
        </w:rPr>
        <w:t>Pe</w:t>
      </w:r>
      <w:r>
        <w:rPr>
          <w:b/>
          <w:sz w:val="22"/>
          <w:szCs w:val="22"/>
        </w:rPr>
        <w:t>rsonnel file</w:t>
      </w:r>
      <w:r w:rsidR="00534541">
        <w:rPr>
          <w:b/>
          <w:sz w:val="22"/>
          <w:szCs w:val="22"/>
        </w:rPr>
        <w:t>.</w:t>
      </w:r>
      <w:r w:rsidR="0035655C">
        <w:rPr>
          <w:b/>
          <w:sz w:val="22"/>
          <w:szCs w:val="22"/>
        </w:rPr>
        <w:t xml:space="preserve"> </w:t>
      </w:r>
      <w:r w:rsidRPr="005D4882">
        <w:rPr>
          <w:b/>
          <w:sz w:val="22"/>
          <w:szCs w:val="22"/>
        </w:rPr>
        <w:t xml:space="preserve">Review this risk assessment on a regular basis and </w:t>
      </w:r>
      <w:r>
        <w:rPr>
          <w:b/>
          <w:sz w:val="22"/>
          <w:szCs w:val="22"/>
        </w:rPr>
        <w:t>close when no longer applicable.</w:t>
      </w:r>
    </w:p>
    <w:p w14:paraId="10E8C938" w14:textId="77777777" w:rsidR="00F770BE" w:rsidRDefault="00F770BE">
      <w:pPr>
        <w:rPr>
          <w:b/>
          <w:sz w:val="18"/>
          <w:szCs w:val="18"/>
        </w:rPr>
      </w:pPr>
      <w:r>
        <w:rPr>
          <w:b/>
          <w:sz w:val="18"/>
          <w:szCs w:val="18"/>
        </w:rPr>
        <w:br w:type="page"/>
      </w:r>
    </w:p>
    <w:p w14:paraId="4D7C352C" w14:textId="77777777" w:rsidR="00736798" w:rsidRPr="00721FDA" w:rsidRDefault="002608BB" w:rsidP="0035655C">
      <w:pPr>
        <w:rPr>
          <w:b/>
          <w:color w:val="FF0000"/>
          <w:sz w:val="18"/>
          <w:szCs w:val="18"/>
        </w:rPr>
      </w:pPr>
      <w:r>
        <w:rPr>
          <w:b/>
          <w:sz w:val="18"/>
          <w:szCs w:val="18"/>
        </w:rPr>
        <w:lastRenderedPageBreak/>
        <w:t>Appendix 1</w:t>
      </w:r>
      <w:r w:rsidR="00721FDA">
        <w:rPr>
          <w:b/>
          <w:sz w:val="18"/>
          <w:szCs w:val="18"/>
        </w:rPr>
        <w:t xml:space="preserve"> </w:t>
      </w:r>
    </w:p>
    <w:p w14:paraId="3110ABEE" w14:textId="77777777" w:rsidR="00111A96" w:rsidRDefault="00E779E6" w:rsidP="001E1438">
      <w:pPr>
        <w:jc w:val="center"/>
        <w:rPr>
          <w:b/>
          <w:sz w:val="28"/>
          <w:szCs w:val="28"/>
        </w:rPr>
      </w:pPr>
      <w:r w:rsidRPr="001E1438">
        <w:rPr>
          <w:b/>
          <w:sz w:val="28"/>
          <w:szCs w:val="28"/>
        </w:rPr>
        <w:t xml:space="preserve">Stratification for Staff with Asthma </w:t>
      </w:r>
    </w:p>
    <w:p w14:paraId="67A0A638" w14:textId="77777777" w:rsidR="00E779E6" w:rsidRDefault="006878A7" w:rsidP="007D6E45">
      <w:pPr>
        <w:ind w:left="142" w:right="-86"/>
        <w:jc w:val="center"/>
        <w:rPr>
          <w:sz w:val="28"/>
          <w:szCs w:val="28"/>
        </w:rPr>
      </w:pPr>
      <w:r>
        <w:rPr>
          <w:noProof/>
          <w:sz w:val="28"/>
          <w:szCs w:val="28"/>
          <w:lang w:val="en-US"/>
        </w:rPr>
        <mc:AlternateContent>
          <mc:Choice Requires="wps">
            <w:drawing>
              <wp:anchor distT="0" distB="0" distL="114300" distR="114300" simplePos="0" relativeHeight="251550720" behindDoc="0" locked="0" layoutInCell="1" allowOverlap="1" wp14:anchorId="506DBD18" wp14:editId="1CFC1FE8">
                <wp:simplePos x="0" y="0"/>
                <wp:positionH relativeFrom="column">
                  <wp:posOffset>3447415</wp:posOffset>
                </wp:positionH>
                <wp:positionV relativeFrom="paragraph">
                  <wp:posOffset>164465</wp:posOffset>
                </wp:positionV>
                <wp:extent cx="2571750" cy="266700"/>
                <wp:effectExtent l="0" t="0" r="0" b="0"/>
                <wp:wrapNone/>
                <wp:docPr id="6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66700"/>
                        </a:xfrm>
                        <a:prstGeom prst="rect">
                          <a:avLst/>
                        </a:prstGeom>
                        <a:solidFill>
                          <a:srgbClr val="FFFFFF"/>
                        </a:solidFill>
                        <a:ln w="9525">
                          <a:solidFill>
                            <a:srgbClr val="000000"/>
                          </a:solidFill>
                          <a:miter lim="800000"/>
                          <a:headEnd/>
                          <a:tailEnd/>
                        </a:ln>
                      </wps:spPr>
                      <wps:txbx>
                        <w:txbxContent>
                          <w:p w14:paraId="7D6AA25F" w14:textId="77777777" w:rsidR="00C07C85" w:rsidRDefault="00C07C85" w:rsidP="001E1438">
                            <w:pPr>
                              <w:jc w:val="center"/>
                            </w:pPr>
                            <w:r>
                              <w:rPr>
                                <w:sz w:val="28"/>
                                <w:szCs w:val="28"/>
                              </w:rPr>
                              <w:t>On inhaled steroid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BD18" id="Rectangle 70" o:spid="_x0000_s1026" style="position:absolute;left:0;text-align:left;margin-left:271.45pt;margin-top:12.95pt;width:202.5pt;height:2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">
                <v:textbox>
                  <w:txbxContent>
                    <w:p w14:paraId="7D6AA25F" w14:textId="77777777" w:rsidR="00C07C85" w:rsidRDefault="00C07C85" w:rsidP="001E1438">
                      <w:pPr>
                        <w:jc w:val="center"/>
                      </w:pPr>
                      <w:r>
                        <w:rPr>
                          <w:sz w:val="28"/>
                          <w:szCs w:val="28"/>
                        </w:rPr>
                        <w:t>On inhaled steroid</w:t>
                      </w:r>
                    </w:p>
                  </w:txbxContent>
                </v:textbox>
              </v:rect>
            </w:pict>
          </mc:Fallback>
        </mc:AlternateContent>
      </w:r>
    </w:p>
    <w:p w14:paraId="1915AD9A" w14:textId="77777777" w:rsidR="00A65C57" w:rsidRDefault="006878A7" w:rsidP="007D6E45">
      <w:pPr>
        <w:ind w:left="142" w:right="-86"/>
        <w:jc w:val="center"/>
        <w:rPr>
          <w:b/>
          <w:sz w:val="28"/>
          <w:szCs w:val="28"/>
        </w:rPr>
      </w:pPr>
      <w:r>
        <w:rPr>
          <w:noProof/>
          <w:lang w:val="en-US"/>
        </w:rPr>
        <mc:AlternateContent>
          <mc:Choice Requires="wps">
            <w:drawing>
              <wp:anchor distT="0" distB="0" distL="114300" distR="114300" simplePos="0" relativeHeight="251493376" behindDoc="0" locked="0" layoutInCell="1" allowOverlap="1" wp14:anchorId="0F60C720" wp14:editId="0EC3C0D0">
                <wp:simplePos x="0" y="0"/>
                <wp:positionH relativeFrom="column">
                  <wp:posOffset>85090</wp:posOffset>
                </wp:positionH>
                <wp:positionV relativeFrom="paragraph">
                  <wp:posOffset>2712720</wp:posOffset>
                </wp:positionV>
                <wp:extent cx="704850" cy="266700"/>
                <wp:effectExtent l="0" t="0" r="0" b="0"/>
                <wp:wrapNone/>
                <wp:docPr id="6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ect">
                          <a:avLst/>
                        </a:prstGeom>
                        <a:solidFill>
                          <a:srgbClr val="FFFFFF"/>
                        </a:solidFill>
                        <a:ln w="19050">
                          <a:solidFill>
                            <a:srgbClr val="9BBB59"/>
                          </a:solidFill>
                          <a:miter lim="800000"/>
                          <a:headEnd/>
                          <a:tailEnd/>
                        </a:ln>
                      </wps:spPr>
                      <wps:txbx>
                        <w:txbxContent>
                          <w:p w14:paraId="0EC9C1EC" w14:textId="77777777" w:rsidR="00C07C85" w:rsidRPr="002A1740" w:rsidRDefault="00C07C85" w:rsidP="001823FF">
                            <w:pPr>
                              <w:rPr>
                                <w:sz w:val="20"/>
                              </w:rPr>
                            </w:pPr>
                            <w:r w:rsidRPr="002A1740">
                              <w:rPr>
                                <w:sz w:val="20"/>
                              </w:rPr>
                              <w:t>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0C720" id="Rectangle 76" o:spid="_x0000_s1027" style="position:absolute;left:0;text-align:left;margin-left:6.7pt;margin-top:213.6pt;width:55.5pt;height:2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" strokecolor="#9bbb59" strokeweight="1.5pt">
                <v:textbox>
                  <w:txbxContent>
                    <w:p w14:paraId="0EC9C1EC" w14:textId="77777777" w:rsidR="00C07C85" w:rsidRPr="002A1740" w:rsidRDefault="00C07C85" w:rsidP="001823FF">
                      <w:pPr>
                        <w:rPr>
                          <w:sz w:val="20"/>
                        </w:rPr>
                      </w:pPr>
                      <w:r w:rsidRPr="002A1740">
                        <w:rPr>
                          <w:sz w:val="20"/>
                        </w:rPr>
                        <w:t>GREEN</w:t>
                      </w:r>
                    </w:p>
                  </w:txbxContent>
                </v:textbox>
              </v:rect>
            </w:pict>
          </mc:Fallback>
        </mc:AlternateContent>
      </w:r>
      <w:r>
        <w:rPr>
          <w:noProof/>
          <w:lang w:val="en-US"/>
        </w:rPr>
        <mc:AlternateContent>
          <mc:Choice Requires="wps">
            <w:drawing>
              <wp:anchor distT="0" distB="0" distL="114300" distR="114300" simplePos="0" relativeHeight="251632640" behindDoc="0" locked="0" layoutInCell="1" allowOverlap="1" wp14:anchorId="06C8A928" wp14:editId="5B0E22D8">
                <wp:simplePos x="0" y="0"/>
                <wp:positionH relativeFrom="column">
                  <wp:posOffset>1780540</wp:posOffset>
                </wp:positionH>
                <wp:positionV relativeFrom="paragraph">
                  <wp:posOffset>3617595</wp:posOffset>
                </wp:positionV>
                <wp:extent cx="695325" cy="266700"/>
                <wp:effectExtent l="0" t="0" r="0" b="0"/>
                <wp:wrapNone/>
                <wp:docPr id="5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66700"/>
                        </a:xfrm>
                        <a:prstGeom prst="rect">
                          <a:avLst/>
                        </a:prstGeom>
                        <a:solidFill>
                          <a:srgbClr val="FFFFFF"/>
                        </a:solidFill>
                        <a:ln w="19050">
                          <a:solidFill>
                            <a:srgbClr val="9BBB59"/>
                          </a:solidFill>
                          <a:miter lim="800000"/>
                          <a:headEnd/>
                          <a:tailEnd/>
                        </a:ln>
                      </wps:spPr>
                      <wps:txbx>
                        <w:txbxContent>
                          <w:p w14:paraId="2C612604" w14:textId="77777777" w:rsidR="00C07C85" w:rsidRPr="002A1740" w:rsidRDefault="00C07C85" w:rsidP="00257AB1">
                            <w:pPr>
                              <w:rPr>
                                <w:sz w:val="20"/>
                              </w:rPr>
                            </w:pPr>
                            <w:r w:rsidRPr="002A1740">
                              <w:rPr>
                                <w:sz w:val="20"/>
                              </w:rPr>
                              <w:t>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A928" id="Rectangle 85" o:spid="_x0000_s1028" style="position:absolute;left:0;text-align:left;margin-left:140.2pt;margin-top:284.85pt;width:54.7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" strokecolor="#9bbb59" strokeweight="1.5pt">
                <v:textbox>
                  <w:txbxContent>
                    <w:p w14:paraId="2C612604" w14:textId="77777777" w:rsidR="00C07C85" w:rsidRPr="002A1740" w:rsidRDefault="00C07C85" w:rsidP="00257AB1">
                      <w:pPr>
                        <w:rPr>
                          <w:sz w:val="20"/>
                        </w:rPr>
                      </w:pPr>
                      <w:r w:rsidRPr="002A1740">
                        <w:rPr>
                          <w:sz w:val="20"/>
                        </w:rPr>
                        <w:t>GREEN</w:t>
                      </w:r>
                    </w:p>
                  </w:txbxContent>
                </v:textbox>
              </v:rect>
            </w:pict>
          </mc:Fallback>
        </mc:AlternateContent>
      </w:r>
      <w:r>
        <w:rPr>
          <w:noProof/>
          <w:lang w:val="en-US"/>
        </w:rPr>
        <mc:AlternateContent>
          <mc:Choice Requires="wps">
            <w:drawing>
              <wp:anchor distT="0" distB="0" distL="114300" distR="114300" simplePos="0" relativeHeight="251763712" behindDoc="0" locked="0" layoutInCell="1" allowOverlap="1" wp14:anchorId="485BA4F7" wp14:editId="7ED4722A">
                <wp:simplePos x="0" y="0"/>
                <wp:positionH relativeFrom="column">
                  <wp:posOffset>4390390</wp:posOffset>
                </wp:positionH>
                <wp:positionV relativeFrom="paragraph">
                  <wp:posOffset>5301615</wp:posOffset>
                </wp:positionV>
                <wp:extent cx="807720" cy="266700"/>
                <wp:effectExtent l="0" t="0" r="0" b="0"/>
                <wp:wrapNone/>
                <wp:docPr id="5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66700"/>
                        </a:xfrm>
                        <a:prstGeom prst="rect">
                          <a:avLst/>
                        </a:prstGeom>
                        <a:solidFill>
                          <a:srgbClr val="FFFFFF"/>
                        </a:solidFill>
                        <a:ln w="19050">
                          <a:solidFill>
                            <a:srgbClr val="FFC000"/>
                          </a:solidFill>
                          <a:miter lim="800000"/>
                          <a:headEnd/>
                          <a:tailEnd/>
                        </a:ln>
                      </wps:spPr>
                      <wps:txbx>
                        <w:txbxContent>
                          <w:p w14:paraId="56F4C7DA" w14:textId="77777777" w:rsidR="00C07C85" w:rsidRPr="002A1740" w:rsidRDefault="00C07C85" w:rsidP="001E1438">
                            <w:pPr>
                              <w:jc w:val="center"/>
                              <w:rPr>
                                <w:sz w:val="20"/>
                              </w:rPr>
                            </w:pPr>
                            <w:r w:rsidRPr="002A1740">
                              <w:rPr>
                                <w:sz w:val="20"/>
                              </w:rPr>
                              <w:t>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4F7" id="Rectangle 93" o:spid="_x0000_s1029" style="position:absolute;left:0;text-align:left;margin-left:345.7pt;margin-top:417.45pt;width:63.6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" strokecolor="#ffc000" strokeweight="1.5pt">
                <v:textbox>
                  <w:txbxContent>
                    <w:p w14:paraId="56F4C7DA" w14:textId="77777777" w:rsidR="00C07C85" w:rsidRPr="002A1740" w:rsidRDefault="00C07C85" w:rsidP="001E1438">
                      <w:pPr>
                        <w:jc w:val="center"/>
                        <w:rPr>
                          <w:sz w:val="20"/>
                        </w:rPr>
                      </w:pPr>
                      <w:r w:rsidRPr="002A1740">
                        <w:rPr>
                          <w:sz w:val="20"/>
                        </w:rPr>
                        <w:t>ORANGE</w:t>
                      </w:r>
                    </w:p>
                  </w:txbxContent>
                </v:textbox>
              </v:rect>
            </w:pict>
          </mc:Fallback>
        </mc:AlternateContent>
      </w:r>
      <w:r>
        <w:rPr>
          <w:noProof/>
          <w:lang w:val="en-US"/>
        </w:rPr>
        <mc:AlternateContent>
          <mc:Choice Requires="wps">
            <w:drawing>
              <wp:anchor distT="0" distB="0" distL="114300" distR="114300" simplePos="0" relativeHeight="251755520" behindDoc="0" locked="0" layoutInCell="1" allowOverlap="1" wp14:anchorId="372CBEAD" wp14:editId="4A9BD1C8">
                <wp:simplePos x="0" y="0"/>
                <wp:positionH relativeFrom="column">
                  <wp:posOffset>3561715</wp:posOffset>
                </wp:positionH>
                <wp:positionV relativeFrom="paragraph">
                  <wp:posOffset>5293995</wp:posOffset>
                </wp:positionV>
                <wp:extent cx="769620" cy="266700"/>
                <wp:effectExtent l="0" t="0" r="0" b="0"/>
                <wp:wrapNone/>
                <wp:docPr id="5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66700"/>
                        </a:xfrm>
                        <a:prstGeom prst="rect">
                          <a:avLst/>
                        </a:prstGeom>
                        <a:solidFill>
                          <a:srgbClr val="FFFFFF"/>
                        </a:solidFill>
                        <a:ln w="19050">
                          <a:solidFill>
                            <a:srgbClr val="FFFF00"/>
                          </a:solidFill>
                          <a:miter lim="800000"/>
                          <a:headEnd/>
                          <a:tailEnd/>
                        </a:ln>
                      </wps:spPr>
                      <wps:txbx>
                        <w:txbxContent>
                          <w:p w14:paraId="338A6E45" w14:textId="77777777" w:rsidR="00C07C85" w:rsidRPr="001E1438" w:rsidRDefault="00C07C85" w:rsidP="00257AB1">
                            <w:pPr>
                              <w:rPr>
                                <w:sz w:val="20"/>
                              </w:rPr>
                            </w:pPr>
                            <w:r>
                              <w:rPr>
                                <w:sz w:val="20"/>
                              </w:rPr>
                              <w:t>YELLOW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CBEAD" id="Rectangle 88" o:spid="_x0000_s1030" style="position:absolute;left:0;text-align:left;margin-left:280.45pt;margin-top:416.85pt;width:60.6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" strokecolor="yellow" strokeweight="1.5pt">
                <v:textbox>
                  <w:txbxContent>
                    <w:p w14:paraId="338A6E45" w14:textId="77777777" w:rsidR="00C07C85" w:rsidRPr="001E1438" w:rsidRDefault="00C07C85" w:rsidP="00257AB1">
                      <w:pPr>
                        <w:rPr>
                          <w:sz w:val="20"/>
                        </w:rPr>
                      </w:pPr>
                      <w:r>
                        <w:rPr>
                          <w:sz w:val="20"/>
                        </w:rPr>
                        <w:t>YELLOW</w:t>
                      </w:r>
                    </w:p>
                  </w:txbxContent>
                </v:textbox>
              </v:rect>
            </w:pict>
          </mc:Fallback>
        </mc:AlternateContent>
      </w:r>
      <w:r>
        <w:rPr>
          <w:noProof/>
          <w:lang w:val="en-US"/>
        </w:rPr>
        <mc:AlternateContent>
          <mc:Choice Requires="wps">
            <w:drawing>
              <wp:anchor distT="0" distB="0" distL="114300" distR="114300" simplePos="0" relativeHeight="251821056" behindDoc="0" locked="0" layoutInCell="1" allowOverlap="1" wp14:anchorId="56CBC4D0" wp14:editId="624A53A0">
                <wp:simplePos x="0" y="0"/>
                <wp:positionH relativeFrom="column">
                  <wp:posOffset>5561965</wp:posOffset>
                </wp:positionH>
                <wp:positionV relativeFrom="paragraph">
                  <wp:posOffset>2798445</wp:posOffset>
                </wp:positionV>
                <wp:extent cx="635" cy="180975"/>
                <wp:effectExtent l="0" t="0" r="0" b="0"/>
                <wp:wrapNone/>
                <wp:docPr id="5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C195E" id="_x0000_t32" coordsize="21600,21600" o:spt="32" o:oned="t" path="m,l21600,21600e" filled="f">
                <v:path arrowok="t" fillok="f" o:connecttype="none"/>
                <o:lock v:ext="edit" shapetype="t"/>
              </v:shapetype>
              <v:shape id="AutoShape 121" o:spid="_x0000_s1026" type="#_x0000_t32" style="position:absolute;margin-left:437.95pt;margin-top:220.35pt;width:.05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n4NgIAAGE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829248" behindDoc="0" locked="0" layoutInCell="1" allowOverlap="1" wp14:anchorId="587708D3" wp14:editId="699A6F7A">
                <wp:simplePos x="0" y="0"/>
                <wp:positionH relativeFrom="column">
                  <wp:posOffset>4493895</wp:posOffset>
                </wp:positionH>
                <wp:positionV relativeFrom="paragraph">
                  <wp:posOffset>2798445</wp:posOffset>
                </wp:positionV>
                <wp:extent cx="635" cy="180975"/>
                <wp:effectExtent l="0" t="0" r="0" b="0"/>
                <wp:wrapNone/>
                <wp:docPr id="5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881F" id="AutoShape 122" o:spid="_x0000_s1026" type="#_x0000_t32" style="position:absolute;margin-left:353.85pt;margin-top:220.35pt;width:.05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P9NwIAAGE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49024" behindDoc="0" locked="0" layoutInCell="1" allowOverlap="1" wp14:anchorId="64B37994" wp14:editId="544C0FEF">
                <wp:simplePos x="0" y="0"/>
                <wp:positionH relativeFrom="column">
                  <wp:posOffset>3666490</wp:posOffset>
                </wp:positionH>
                <wp:positionV relativeFrom="paragraph">
                  <wp:posOffset>1617345</wp:posOffset>
                </wp:positionV>
                <wp:extent cx="2400300" cy="1181100"/>
                <wp:effectExtent l="0" t="0" r="0" b="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81100"/>
                        </a:xfrm>
                        <a:prstGeom prst="rect">
                          <a:avLst/>
                        </a:prstGeom>
                        <a:solidFill>
                          <a:srgbClr val="FFFFFF"/>
                        </a:solidFill>
                        <a:ln w="9525">
                          <a:solidFill>
                            <a:srgbClr val="000000"/>
                          </a:solidFill>
                          <a:miter lim="800000"/>
                          <a:headEnd/>
                          <a:tailEnd/>
                        </a:ln>
                      </wps:spPr>
                      <wps:txbx>
                        <w:txbxContent>
                          <w:p w14:paraId="1D8907A6" w14:textId="77777777" w:rsidR="00C07C85" w:rsidRPr="001E1438" w:rsidRDefault="00C07C85" w:rsidP="001E1438">
                            <w:pPr>
                              <w:rPr>
                                <w:rFonts w:cs="Arial"/>
                                <w:color w:val="333333"/>
                                <w:sz w:val="18"/>
                                <w:szCs w:val="18"/>
                                <w:lang w:eastAsia="en-GB"/>
                              </w:rPr>
                            </w:pPr>
                            <w:r w:rsidRPr="001E1438">
                              <w:rPr>
                                <w:rFonts w:cs="Arial"/>
                                <w:color w:val="333333"/>
                                <w:sz w:val="18"/>
                                <w:szCs w:val="18"/>
                                <w:lang w:eastAsia="en-GB"/>
                              </w:rPr>
                              <w:t>Presence of ≥ 1 additional risk factor:</w:t>
                            </w:r>
                          </w:p>
                          <w:p w14:paraId="2CF73735"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Hospital admission in last year</w:t>
                            </w:r>
                          </w:p>
                          <w:p w14:paraId="230DC62C" w14:textId="77777777" w:rsidR="00C07C85" w:rsidRPr="007C31E0" w:rsidRDefault="00C07C85" w:rsidP="007C31E0">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Intensive care treatment ever</w:t>
                            </w:r>
                          </w:p>
                          <w:p w14:paraId="62783842"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Steroid orally daily (prednisolone)</w:t>
                            </w:r>
                          </w:p>
                          <w:p w14:paraId="3913379C"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Antibiotic orally weekly (azithromycin)</w:t>
                            </w:r>
                          </w:p>
                          <w:p w14:paraId="31492A46" w14:textId="77777777" w:rsidR="00C07C85" w:rsidRPr="001E1438" w:rsidRDefault="00C07C85" w:rsidP="00503AC8">
                            <w:pPr>
                              <w:numPr>
                                <w:ilvl w:val="0"/>
                                <w:numId w:val="4"/>
                              </w:numPr>
                              <w:ind w:left="142" w:hanging="142"/>
                              <w:rPr>
                                <w:sz w:val="18"/>
                                <w:szCs w:val="18"/>
                              </w:rPr>
                            </w:pPr>
                            <w:r w:rsidRPr="001E1438">
                              <w:rPr>
                                <w:rFonts w:cs="Arial"/>
                                <w:sz w:val="18"/>
                                <w:szCs w:val="18"/>
                              </w:rPr>
                              <w:t xml:space="preserve"> ≥</w:t>
                            </w:r>
                            <w:r w:rsidRPr="001E1438">
                              <w:rPr>
                                <w:sz w:val="18"/>
                                <w:szCs w:val="18"/>
                              </w:rPr>
                              <w:t xml:space="preserve"> 4 oral steroids / yr</w:t>
                            </w:r>
                          </w:p>
                          <w:p w14:paraId="5EE787A9" w14:textId="77777777" w:rsidR="00C07C85" w:rsidRPr="001E1438" w:rsidRDefault="00C07C85" w:rsidP="00503AC8">
                            <w:pPr>
                              <w:numPr>
                                <w:ilvl w:val="0"/>
                                <w:numId w:val="4"/>
                              </w:numPr>
                              <w:ind w:left="142" w:hanging="142"/>
                              <w:rPr>
                                <w:sz w:val="18"/>
                                <w:szCs w:val="18"/>
                              </w:rPr>
                            </w:pPr>
                            <w:r w:rsidRPr="001E1438">
                              <w:rPr>
                                <w:rFonts w:cs="Arial"/>
                                <w:sz w:val="18"/>
                                <w:szCs w:val="18"/>
                              </w:rPr>
                              <w:t>Smoker or vaper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37994" id="_x0000_t202" coordsize="21600,21600" o:spt="202" path="m,l,21600r21600,l21600,xe">
                <v:stroke joinstyle="miter"/>
                <v:path gradientshapeok="t" o:connecttype="rect"/>
              </v:shapetype>
              <v:shape id="Text Box 95" o:spid="_x0000_s1031" type="#_x0000_t202" style="position:absolute;left:0;text-align:left;margin-left:288.7pt;margin-top:127.35pt;width:189pt;height: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">
                <v:textbox>
                  <w:txbxContent>
                    <w:p w14:paraId="1D8907A6" w14:textId="77777777" w:rsidR="00C07C85" w:rsidRPr="001E1438" w:rsidRDefault="00C07C85" w:rsidP="001E1438">
                      <w:pPr>
                        <w:rPr>
                          <w:rFonts w:cs="Arial"/>
                          <w:color w:val="333333"/>
                          <w:sz w:val="18"/>
                          <w:szCs w:val="18"/>
                          <w:lang w:eastAsia="en-GB"/>
                        </w:rPr>
                      </w:pPr>
                      <w:r w:rsidRPr="001E1438">
                        <w:rPr>
                          <w:rFonts w:cs="Arial"/>
                          <w:color w:val="333333"/>
                          <w:sz w:val="18"/>
                          <w:szCs w:val="18"/>
                          <w:lang w:eastAsia="en-GB"/>
                        </w:rPr>
                        <w:t>Presence of ≥ 1 additional risk factor:</w:t>
                      </w:r>
                    </w:p>
                    <w:p w14:paraId="2CF73735"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Hospital admission in last year</w:t>
                      </w:r>
                    </w:p>
                    <w:p w14:paraId="230DC62C" w14:textId="77777777" w:rsidR="00C07C85" w:rsidRPr="007C31E0" w:rsidRDefault="00C07C85" w:rsidP="007C31E0">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Intensive care treatment ever</w:t>
                      </w:r>
                    </w:p>
                    <w:p w14:paraId="62783842"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 xml:space="preserve"> Steroid orally daily (prednisolone)</w:t>
                      </w:r>
                    </w:p>
                    <w:p w14:paraId="3913379C" w14:textId="77777777" w:rsidR="00C07C85" w:rsidRPr="001E1438" w:rsidRDefault="00C07C85" w:rsidP="00503AC8">
                      <w:pPr>
                        <w:numPr>
                          <w:ilvl w:val="0"/>
                          <w:numId w:val="4"/>
                        </w:numPr>
                        <w:ind w:left="142" w:hanging="142"/>
                        <w:rPr>
                          <w:rFonts w:cs="Arial"/>
                          <w:color w:val="333333"/>
                          <w:sz w:val="18"/>
                          <w:szCs w:val="18"/>
                          <w:lang w:eastAsia="en-GB"/>
                        </w:rPr>
                      </w:pPr>
                      <w:r w:rsidRPr="001E1438">
                        <w:rPr>
                          <w:rFonts w:cs="Arial"/>
                          <w:color w:val="333333"/>
                          <w:sz w:val="18"/>
                          <w:szCs w:val="18"/>
                          <w:lang w:eastAsia="en-GB"/>
                        </w:rPr>
                        <w:t>Antibiotic orally weekly (azithromycin)</w:t>
                      </w:r>
                    </w:p>
                    <w:p w14:paraId="31492A46" w14:textId="77777777" w:rsidR="00C07C85" w:rsidRPr="001E1438" w:rsidRDefault="00C07C85" w:rsidP="00503AC8">
                      <w:pPr>
                        <w:numPr>
                          <w:ilvl w:val="0"/>
                          <w:numId w:val="4"/>
                        </w:numPr>
                        <w:ind w:left="142" w:hanging="142"/>
                        <w:rPr>
                          <w:sz w:val="18"/>
                          <w:szCs w:val="18"/>
                        </w:rPr>
                      </w:pPr>
                      <w:r w:rsidRPr="001E1438">
                        <w:rPr>
                          <w:rFonts w:cs="Arial"/>
                          <w:sz w:val="18"/>
                          <w:szCs w:val="18"/>
                        </w:rPr>
                        <w:t xml:space="preserve"> ≥</w:t>
                      </w:r>
                      <w:r w:rsidRPr="001E1438">
                        <w:rPr>
                          <w:sz w:val="18"/>
                          <w:szCs w:val="18"/>
                        </w:rPr>
                        <w:t xml:space="preserve"> 4 oral steroids / </w:t>
                      </w:r>
                      <w:proofErr w:type="spellStart"/>
                      <w:r w:rsidRPr="001E1438">
                        <w:rPr>
                          <w:sz w:val="18"/>
                          <w:szCs w:val="18"/>
                        </w:rPr>
                        <w:t>yr</w:t>
                      </w:r>
                      <w:proofErr w:type="spellEnd"/>
                    </w:p>
                    <w:p w14:paraId="5EE787A9" w14:textId="77777777" w:rsidR="00C07C85" w:rsidRPr="001E1438" w:rsidRDefault="00C07C85" w:rsidP="00503AC8">
                      <w:pPr>
                        <w:numPr>
                          <w:ilvl w:val="0"/>
                          <w:numId w:val="4"/>
                        </w:numPr>
                        <w:ind w:left="142" w:hanging="142"/>
                        <w:rPr>
                          <w:sz w:val="18"/>
                          <w:szCs w:val="18"/>
                        </w:rPr>
                      </w:pPr>
                      <w:r w:rsidRPr="001E1438">
                        <w:rPr>
                          <w:rFonts w:cs="Arial"/>
                          <w:sz w:val="18"/>
                          <w:szCs w:val="18"/>
                        </w:rPr>
                        <w:t xml:space="preserve">Smoker or </w:t>
                      </w:r>
                      <w:proofErr w:type="spellStart"/>
                      <w:r w:rsidRPr="001E1438">
                        <w:rPr>
                          <w:rFonts w:cs="Arial"/>
                          <w:sz w:val="18"/>
                          <w:szCs w:val="18"/>
                        </w:rPr>
                        <w:t>vaper</w:t>
                      </w:r>
                      <w:proofErr w:type="spellEnd"/>
                    </w:p>
                  </w:txbxContent>
                </v:textbox>
              </v:shape>
            </w:pict>
          </mc:Fallback>
        </mc:AlternateContent>
      </w:r>
      <w:r>
        <w:rPr>
          <w:noProof/>
          <w:lang w:val="en-US"/>
        </w:rPr>
        <mc:AlternateContent>
          <mc:Choice Requires="wps">
            <w:drawing>
              <wp:anchor distT="0" distB="0" distL="114300" distR="114300" simplePos="0" relativeHeight="251862016" behindDoc="0" locked="0" layoutInCell="1" allowOverlap="1" wp14:anchorId="050C369E" wp14:editId="4098095D">
                <wp:simplePos x="0" y="0"/>
                <wp:positionH relativeFrom="column">
                  <wp:posOffset>3998595</wp:posOffset>
                </wp:positionH>
                <wp:positionV relativeFrom="paragraph">
                  <wp:posOffset>4779645</wp:posOffset>
                </wp:positionV>
                <wp:extent cx="0" cy="504825"/>
                <wp:effectExtent l="0" t="0" r="0" b="0"/>
                <wp:wrapNone/>
                <wp:docPr id="5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5E6A1" id="AutoShape 135" o:spid="_x0000_s1026" type="#_x0000_t32" style="position:absolute;margin-left:314.85pt;margin-top:376.35pt;width:0;height:3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FMwIAAF8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">
                <v:stroke endarrow="block"/>
              </v:shape>
            </w:pict>
          </mc:Fallback>
        </mc:AlternateContent>
      </w:r>
      <w:r>
        <w:rPr>
          <w:noProof/>
          <w:lang w:val="en-US"/>
        </w:rPr>
        <mc:AlternateContent>
          <mc:Choice Requires="wpg">
            <w:drawing>
              <wp:anchor distT="0" distB="0" distL="114300" distR="114300" simplePos="0" relativeHeight="251845632" behindDoc="0" locked="0" layoutInCell="1" allowOverlap="1" wp14:anchorId="23AC16F1" wp14:editId="1BF8F372">
                <wp:simplePos x="0" y="0"/>
                <wp:positionH relativeFrom="column">
                  <wp:posOffset>2580640</wp:posOffset>
                </wp:positionH>
                <wp:positionV relativeFrom="paragraph">
                  <wp:posOffset>645795</wp:posOffset>
                </wp:positionV>
                <wp:extent cx="6286500" cy="342900"/>
                <wp:effectExtent l="0" t="0" r="0" b="0"/>
                <wp:wrapNone/>
                <wp:docPr id="4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2900"/>
                          <a:chOff x="5085" y="2490"/>
                          <a:chExt cx="9900" cy="540"/>
                        </a:xfrm>
                      </wpg:grpSpPr>
                      <wps:wsp>
                        <wps:cNvPr id="46" name="AutoShape 124"/>
                        <wps:cNvCnPr>
                          <a:cxnSpLocks noChangeShapeType="1"/>
                        </wps:cNvCnPr>
                        <wps:spPr bwMode="auto">
                          <a:xfrm>
                            <a:off x="8549" y="2490"/>
                            <a:ext cx="1"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 name="Group 130"/>
                        <wpg:cNvGrpSpPr>
                          <a:grpSpLocks/>
                        </wpg:cNvGrpSpPr>
                        <wpg:grpSpPr bwMode="auto">
                          <a:xfrm>
                            <a:off x="5085" y="2865"/>
                            <a:ext cx="9900" cy="165"/>
                            <a:chOff x="5085" y="2865"/>
                            <a:chExt cx="9900" cy="165"/>
                          </a:xfrm>
                        </wpg:grpSpPr>
                        <wps:wsp>
                          <wps:cNvPr id="48" name="AutoShape 125"/>
                          <wps:cNvCnPr>
                            <a:cxnSpLocks noChangeShapeType="1"/>
                          </wps:cNvCnPr>
                          <wps:spPr bwMode="auto">
                            <a:xfrm>
                              <a:off x="5085" y="2865"/>
                              <a:ext cx="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26"/>
                          <wps:cNvCnPr>
                            <a:cxnSpLocks noChangeShapeType="1"/>
                          </wps:cNvCnPr>
                          <wps:spPr bwMode="auto">
                            <a:xfrm>
                              <a:off x="508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27"/>
                          <wps:cNvCnPr>
                            <a:cxnSpLocks noChangeShapeType="1"/>
                          </wps:cNvCnPr>
                          <wps:spPr bwMode="auto">
                            <a:xfrm>
                              <a:off x="832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28"/>
                          <wps:cNvCnPr>
                            <a:cxnSpLocks noChangeShapeType="1"/>
                          </wps:cNvCnPr>
                          <wps:spPr bwMode="auto">
                            <a:xfrm>
                              <a:off x="11445" y="286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29"/>
                          <wps:cNvCnPr>
                            <a:cxnSpLocks noChangeShapeType="1"/>
                          </wps:cNvCnPr>
                          <wps:spPr bwMode="auto">
                            <a:xfrm>
                              <a:off x="14985" y="2880"/>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4235DD" id="Group 131" o:spid="_x0000_s1026" style="position:absolute;margin-left:203.2pt;margin-top:50.85pt;width:495pt;height:27pt;z-index:251845632" coordorigin="5085,2490" coordsize="9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">
                <v:shape id="AutoShape 124" o:spid="_x0000_s1027" type="#_x0000_t32" style="position:absolute;left:8549;top:2490;width:1;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id="Group 130" o:spid="_x0000_s1028" style="position:absolute;left:5085;top:2865;width:9900;height:165" coordorigin="5085,2865" coordsize="990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25" o:spid="_x0000_s1029" type="#_x0000_t32" style="position:absolute;left:5085;top:2865;width:9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26" o:spid="_x0000_s1030" type="#_x0000_t32" style="position:absolute;left:508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127" o:spid="_x0000_s1031" type="#_x0000_t32" style="position:absolute;left:832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128" o:spid="_x0000_s1032" type="#_x0000_t32" style="position:absolute;left:11445;top:2865;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129" o:spid="_x0000_s1033" type="#_x0000_t32" style="position:absolute;left:14985;top:288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v:group>
            </w:pict>
          </mc:Fallback>
        </mc:AlternateContent>
      </w:r>
      <w:r>
        <w:rPr>
          <w:noProof/>
          <w:lang w:val="en-US"/>
        </w:rPr>
        <mc:AlternateContent>
          <mc:Choice Requires="wps">
            <w:drawing>
              <wp:anchor distT="0" distB="0" distL="114300" distR="114300" simplePos="0" relativeHeight="251837440" behindDoc="0" locked="0" layoutInCell="1" allowOverlap="1" wp14:anchorId="38A0125D" wp14:editId="6FED4B3B">
                <wp:simplePos x="0" y="0"/>
                <wp:positionH relativeFrom="column">
                  <wp:posOffset>4645660</wp:posOffset>
                </wp:positionH>
                <wp:positionV relativeFrom="paragraph">
                  <wp:posOffset>1379220</wp:posOffset>
                </wp:positionV>
                <wp:extent cx="635" cy="238125"/>
                <wp:effectExtent l="0" t="0" r="0" b="0"/>
                <wp:wrapNone/>
                <wp:docPr id="4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69209" id="AutoShape 123" o:spid="_x0000_s1026" type="#_x0000_t32" style="position:absolute;margin-left:365.8pt;margin-top:108.6pt;width:.05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6GNwIAAGE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812864" behindDoc="0" locked="0" layoutInCell="1" allowOverlap="1" wp14:anchorId="7D6C0147" wp14:editId="337A01E5">
                <wp:simplePos x="0" y="0"/>
                <wp:positionH relativeFrom="column">
                  <wp:posOffset>5855335</wp:posOffset>
                </wp:positionH>
                <wp:positionV relativeFrom="paragraph">
                  <wp:posOffset>3103245</wp:posOffset>
                </wp:positionV>
                <wp:extent cx="1202690" cy="0"/>
                <wp:effectExtent l="0" t="0" r="0" b="0"/>
                <wp:wrapNone/>
                <wp:docPr id="4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2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D2848" id="AutoShape 120" o:spid="_x0000_s1026" type="#_x0000_t32" style="position:absolute;margin-left:461.05pt;margin-top:244.35pt;width:94.7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BaKAIAAEgEAAAOAAAAZHJzL2Uyb0RvYy54bWysVNuO2yAQfa/Uf0C8J76sky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1804672" behindDoc="0" locked="0" layoutInCell="1" allowOverlap="1" wp14:anchorId="6AA786D4" wp14:editId="37EC6EA6">
                <wp:simplePos x="0" y="0"/>
                <wp:positionH relativeFrom="column">
                  <wp:posOffset>5255260</wp:posOffset>
                </wp:positionH>
                <wp:positionV relativeFrom="paragraph">
                  <wp:posOffset>2979420</wp:posOffset>
                </wp:positionV>
                <wp:extent cx="600075" cy="266700"/>
                <wp:effectExtent l="0" t="0" r="0" b="0"/>
                <wp:wrapNone/>
                <wp:docPr id="4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EABA0BE" w14:textId="77777777" w:rsidR="00C07C85" w:rsidRPr="001E1438" w:rsidRDefault="00C07C85" w:rsidP="001E1438">
                            <w:pPr>
                              <w:jc w:val="cente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86D4" id="Rectangle 119" o:spid="_x0000_s1032" style="position:absolute;left:0;text-align:left;margin-left:413.8pt;margin-top:234.6pt;width:47.2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2VLQIAAFA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">
                <v:textbox>
                  <w:txbxContent>
                    <w:p w14:paraId="4EABA0BE" w14:textId="77777777" w:rsidR="00C07C85" w:rsidRPr="001E1438" w:rsidRDefault="00C07C85" w:rsidP="001E1438">
                      <w:pPr>
                        <w:jc w:val="center"/>
                        <w:rPr>
                          <w:sz w:val="20"/>
                        </w:rPr>
                      </w:pPr>
                      <w:r>
                        <w:rPr>
                          <w:sz w:val="20"/>
                        </w:rPr>
                        <w:t>Yes</w:t>
                      </w:r>
                    </w:p>
                  </w:txbxContent>
                </v:textbox>
              </v:rect>
            </w:pict>
          </mc:Fallback>
        </mc:AlternateContent>
      </w:r>
      <w:r>
        <w:rPr>
          <w:noProof/>
          <w:lang w:val="en-US"/>
        </w:rPr>
        <mc:AlternateContent>
          <mc:Choice Requires="wps">
            <w:drawing>
              <wp:anchor distT="0" distB="0" distL="114300" distR="114300" simplePos="0" relativeHeight="251796480" behindDoc="0" locked="0" layoutInCell="1" allowOverlap="1" wp14:anchorId="045DA4E9" wp14:editId="178C2084">
                <wp:simplePos x="0" y="0"/>
                <wp:positionH relativeFrom="column">
                  <wp:posOffset>4188460</wp:posOffset>
                </wp:positionH>
                <wp:positionV relativeFrom="paragraph">
                  <wp:posOffset>2979420</wp:posOffset>
                </wp:positionV>
                <wp:extent cx="600075" cy="266700"/>
                <wp:effectExtent l="0" t="0" r="0" b="0"/>
                <wp:wrapNone/>
                <wp:docPr id="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77933F0E" w14:textId="77777777" w:rsidR="00C07C85" w:rsidRPr="001E1438" w:rsidRDefault="00C07C85" w:rsidP="001E1438">
                            <w:pPr>
                              <w:jc w:val="cente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DA4E9" id="Rectangle 118" o:spid="_x0000_s1033" style="position:absolute;left:0;text-align:left;margin-left:329.8pt;margin-top:234.6pt;width:47.2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">
                <v:textbox>
                  <w:txbxContent>
                    <w:p w14:paraId="77933F0E" w14:textId="77777777" w:rsidR="00C07C85" w:rsidRPr="001E1438" w:rsidRDefault="00C07C85" w:rsidP="001E1438">
                      <w:pPr>
                        <w:jc w:val="center"/>
                        <w:rPr>
                          <w:sz w:val="20"/>
                        </w:rPr>
                      </w:pPr>
                      <w:r>
                        <w:rPr>
                          <w:sz w:val="20"/>
                        </w:rPr>
                        <w:t>No</w:t>
                      </w:r>
                    </w:p>
                  </w:txbxContent>
                </v:textbox>
              </v:rect>
            </w:pict>
          </mc:Fallback>
        </mc:AlternateContent>
      </w:r>
      <w:r>
        <w:rPr>
          <w:noProof/>
          <w:lang w:val="en-US"/>
        </w:rPr>
        <mc:AlternateContent>
          <mc:Choice Requires="wps">
            <w:drawing>
              <wp:anchor distT="0" distB="0" distL="114300" distR="114300" simplePos="0" relativeHeight="251788288" behindDoc="0" locked="0" layoutInCell="1" allowOverlap="1" wp14:anchorId="75C81F52" wp14:editId="196695E9">
                <wp:simplePos x="0" y="0"/>
                <wp:positionH relativeFrom="column">
                  <wp:posOffset>4780915</wp:posOffset>
                </wp:positionH>
                <wp:positionV relativeFrom="paragraph">
                  <wp:posOffset>4779645</wp:posOffset>
                </wp:positionV>
                <wp:extent cx="635" cy="504825"/>
                <wp:effectExtent l="0" t="0" r="0" b="0"/>
                <wp:wrapNone/>
                <wp:docPr id="4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1506" id="AutoShape 111" o:spid="_x0000_s1026" type="#_x0000_t32" style="position:absolute;margin-left:376.45pt;margin-top:376.35pt;width:.05pt;height:3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raNAIAAGE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780096" behindDoc="0" locked="0" layoutInCell="1" allowOverlap="1" wp14:anchorId="0F91CEB5" wp14:editId="67B3BF08">
                <wp:simplePos x="0" y="0"/>
                <wp:positionH relativeFrom="column">
                  <wp:posOffset>4781550</wp:posOffset>
                </wp:positionH>
                <wp:positionV relativeFrom="paragraph">
                  <wp:posOffset>3970020</wp:posOffset>
                </wp:positionV>
                <wp:extent cx="0" cy="542925"/>
                <wp:effectExtent l="0" t="0" r="0" b="0"/>
                <wp:wrapNone/>
                <wp:docPr id="3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22A28" id="AutoShape 109" o:spid="_x0000_s1026" type="#_x0000_t32" style="position:absolute;margin-left:376.5pt;margin-top:312.6pt;width:0;height:4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XcMwIAAF8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771904" behindDoc="0" locked="0" layoutInCell="1" allowOverlap="1" wp14:anchorId="75B48878" wp14:editId="29E45962">
                <wp:simplePos x="0" y="0"/>
                <wp:positionH relativeFrom="column">
                  <wp:posOffset>3999230</wp:posOffset>
                </wp:positionH>
                <wp:positionV relativeFrom="paragraph">
                  <wp:posOffset>3970020</wp:posOffset>
                </wp:positionV>
                <wp:extent cx="635" cy="542925"/>
                <wp:effectExtent l="0" t="0" r="0" b="0"/>
                <wp:wrapNone/>
                <wp:docPr id="3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511FB" id="AutoShape 108" o:spid="_x0000_s1026" type="#_x0000_t32" style="position:absolute;margin-left:314.9pt;margin-top:312.6pt;width:.05pt;height:4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CNg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747328" behindDoc="0" locked="0" layoutInCell="1" allowOverlap="1" wp14:anchorId="3845CCC2" wp14:editId="68CD053E">
                <wp:simplePos x="0" y="0"/>
                <wp:positionH relativeFrom="column">
                  <wp:posOffset>4495165</wp:posOffset>
                </wp:positionH>
                <wp:positionV relativeFrom="paragraph">
                  <wp:posOffset>4512945</wp:posOffset>
                </wp:positionV>
                <wp:extent cx="514350" cy="266700"/>
                <wp:effectExtent l="0" t="0" r="0" b="0"/>
                <wp:wrapNone/>
                <wp:docPr id="3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66700"/>
                        </a:xfrm>
                        <a:prstGeom prst="rect">
                          <a:avLst/>
                        </a:prstGeom>
                        <a:solidFill>
                          <a:srgbClr val="FFFFFF"/>
                        </a:solidFill>
                        <a:ln w="9525">
                          <a:solidFill>
                            <a:srgbClr val="000000"/>
                          </a:solidFill>
                          <a:miter lim="800000"/>
                          <a:headEnd/>
                          <a:tailEnd/>
                        </a:ln>
                      </wps:spPr>
                      <wps:txbx>
                        <w:txbxContent>
                          <w:p w14:paraId="445E4C2B" w14:textId="77777777" w:rsidR="00C07C85" w:rsidRPr="001E1438" w:rsidRDefault="00C07C85" w:rsidP="001E1438">
                            <w:pPr>
                              <w:jc w:val="cente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5CCC2" id="Rectangle 87" o:spid="_x0000_s1034" style="position:absolute;left:0;text-align:left;margin-left:353.95pt;margin-top:355.35pt;width:40.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wiLAIAAE8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">
                <v:textbox>
                  <w:txbxContent>
                    <w:p w14:paraId="445E4C2B" w14:textId="77777777" w:rsidR="00C07C85" w:rsidRPr="001E1438" w:rsidRDefault="00C07C85" w:rsidP="001E1438">
                      <w:pPr>
                        <w:jc w:val="center"/>
                        <w:rPr>
                          <w:sz w:val="20"/>
                        </w:rPr>
                      </w:pPr>
                      <w:r w:rsidRPr="001E1438">
                        <w:rPr>
                          <w:sz w:val="20"/>
                        </w:rPr>
                        <w:t>No</w:t>
                      </w:r>
                    </w:p>
                  </w:txbxContent>
                </v:textbox>
              </v:rect>
            </w:pict>
          </mc:Fallback>
        </mc:AlternateContent>
      </w:r>
      <w:r>
        <w:rPr>
          <w:noProof/>
          <w:lang w:val="en-US"/>
        </w:rPr>
        <mc:AlternateContent>
          <mc:Choice Requires="wps">
            <w:drawing>
              <wp:anchor distT="0" distB="0" distL="114300" distR="114300" simplePos="0" relativeHeight="251739136" behindDoc="0" locked="0" layoutInCell="1" allowOverlap="1" wp14:anchorId="1C4F0267" wp14:editId="1E1BEBF5">
                <wp:simplePos x="0" y="0"/>
                <wp:positionH relativeFrom="column">
                  <wp:posOffset>3731260</wp:posOffset>
                </wp:positionH>
                <wp:positionV relativeFrom="paragraph">
                  <wp:posOffset>4512945</wp:posOffset>
                </wp:positionV>
                <wp:extent cx="600075" cy="266700"/>
                <wp:effectExtent l="0" t="0" r="0" b="0"/>
                <wp:wrapNone/>
                <wp:docPr id="3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CCD5E08" w14:textId="77777777" w:rsidR="00C07C85" w:rsidRPr="001E1438" w:rsidRDefault="00C07C85" w:rsidP="001E1438">
                            <w:pPr>
                              <w:jc w:val="cente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F0267" id="Rectangle 86" o:spid="_x0000_s1035" style="position:absolute;left:0;text-align:left;margin-left:293.8pt;margin-top:355.35pt;width:47.2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">
                <v:textbox>
                  <w:txbxContent>
                    <w:p w14:paraId="4CCD5E08" w14:textId="77777777" w:rsidR="00C07C85" w:rsidRPr="001E1438" w:rsidRDefault="00C07C85" w:rsidP="001E1438">
                      <w:pPr>
                        <w:jc w:val="center"/>
                        <w:rPr>
                          <w:sz w:val="20"/>
                        </w:rPr>
                      </w:pPr>
                      <w:r w:rsidRPr="001E1438">
                        <w:rPr>
                          <w:sz w:val="20"/>
                        </w:rPr>
                        <w:t>Yes</w:t>
                      </w:r>
                    </w:p>
                  </w:txbxContent>
                </v:textbox>
              </v:rect>
            </w:pict>
          </mc:Fallback>
        </mc:AlternateContent>
      </w:r>
      <w:r>
        <w:rPr>
          <w:noProof/>
          <w:lang w:val="en-US"/>
        </w:rPr>
        <mc:AlternateContent>
          <mc:Choice Requires="wps">
            <w:drawing>
              <wp:anchor distT="0" distB="0" distL="114300" distR="114300" simplePos="0" relativeHeight="251730944" behindDoc="0" locked="0" layoutInCell="1" allowOverlap="1" wp14:anchorId="3037D4DF" wp14:editId="68EE31B2">
                <wp:simplePos x="0" y="0"/>
                <wp:positionH relativeFrom="column">
                  <wp:posOffset>3731260</wp:posOffset>
                </wp:positionH>
                <wp:positionV relativeFrom="paragraph">
                  <wp:posOffset>3417570</wp:posOffset>
                </wp:positionV>
                <wp:extent cx="1333500" cy="542925"/>
                <wp:effectExtent l="0" t="0" r="0" b="0"/>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42925"/>
                        </a:xfrm>
                        <a:prstGeom prst="rect">
                          <a:avLst/>
                        </a:prstGeom>
                        <a:solidFill>
                          <a:srgbClr val="FFFFFF"/>
                        </a:solidFill>
                        <a:ln w="9525">
                          <a:solidFill>
                            <a:srgbClr val="000000"/>
                          </a:solidFill>
                          <a:miter lim="800000"/>
                          <a:headEnd/>
                          <a:tailEnd/>
                        </a:ln>
                      </wps:spPr>
                      <wps:txbx>
                        <w:txbxContent>
                          <w:p w14:paraId="14B603C8" w14:textId="77777777" w:rsidR="00C07C85" w:rsidRPr="001E1438" w:rsidRDefault="00C07C85" w:rsidP="001E1438">
                            <w:pPr>
                              <w:jc w:val="center"/>
                              <w:rPr>
                                <w:sz w:val="20"/>
                              </w:rPr>
                            </w:pPr>
                            <w:r w:rsidRPr="001E1438">
                              <w:rPr>
                                <w:sz w:val="20"/>
                              </w:rPr>
                              <w:t xml:space="preserve">Rescue </w:t>
                            </w:r>
                            <w:r>
                              <w:rPr>
                                <w:sz w:val="20"/>
                              </w:rPr>
                              <w:t>inh</w:t>
                            </w:r>
                            <w:r w:rsidRPr="001E1438">
                              <w:rPr>
                                <w:sz w:val="20"/>
                              </w:rPr>
                              <w:t xml:space="preserve"> &lt; 3x /</w:t>
                            </w:r>
                            <w:r>
                              <w:rPr>
                                <w:sz w:val="20"/>
                              </w:rPr>
                              <w:t>w</w:t>
                            </w:r>
                            <w:r w:rsidRPr="001E1438">
                              <w:rPr>
                                <w:sz w:val="20"/>
                              </w:rPr>
                              <w:t>k</w:t>
                            </w:r>
                          </w:p>
                          <w:p w14:paraId="25BBDC4F" w14:textId="77777777" w:rsidR="00C07C85" w:rsidRPr="001E1438" w:rsidRDefault="00C07C85" w:rsidP="001E1438">
                            <w:pPr>
                              <w:jc w:val="center"/>
                              <w:rPr>
                                <w:sz w:val="20"/>
                              </w:rPr>
                            </w:pPr>
                            <w:r w:rsidRPr="001E1438">
                              <w:rPr>
                                <w:sz w:val="20"/>
                              </w:rPr>
                              <w:t>AND</w:t>
                            </w:r>
                          </w:p>
                          <w:p w14:paraId="32FF9592" w14:textId="77777777" w:rsidR="00C07C85" w:rsidRPr="001E1438" w:rsidRDefault="00C07C85" w:rsidP="001E1438">
                            <w:pPr>
                              <w:jc w:val="center"/>
                              <w:rPr>
                                <w:sz w:val="20"/>
                              </w:rPr>
                            </w:pPr>
                            <w:r w:rsidRPr="001E1438">
                              <w:rPr>
                                <w:sz w:val="20"/>
                              </w:rPr>
                              <w:t>O</w:t>
                            </w:r>
                            <w:r>
                              <w:rPr>
                                <w:sz w:val="20"/>
                              </w:rPr>
                              <w:t>CS &lt; 2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7D4DF" id="Rectangle 82" o:spid="_x0000_s1036" style="position:absolute;left:0;text-align:left;margin-left:293.8pt;margin-top:269.1pt;width:105pt;height:4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">
                <v:textbox>
                  <w:txbxContent>
                    <w:p w14:paraId="14B603C8" w14:textId="77777777" w:rsidR="00C07C85" w:rsidRPr="001E1438" w:rsidRDefault="00C07C85" w:rsidP="001E1438">
                      <w:pPr>
                        <w:jc w:val="center"/>
                        <w:rPr>
                          <w:sz w:val="20"/>
                        </w:rPr>
                      </w:pPr>
                      <w:r w:rsidRPr="001E1438">
                        <w:rPr>
                          <w:sz w:val="20"/>
                        </w:rPr>
                        <w:t xml:space="preserve">Rescue </w:t>
                      </w:r>
                      <w:proofErr w:type="spellStart"/>
                      <w:proofErr w:type="gramStart"/>
                      <w:r>
                        <w:rPr>
                          <w:sz w:val="20"/>
                        </w:rPr>
                        <w:t>inh</w:t>
                      </w:r>
                      <w:proofErr w:type="spellEnd"/>
                      <w:proofErr w:type="gramEnd"/>
                      <w:r w:rsidRPr="001E1438">
                        <w:rPr>
                          <w:sz w:val="20"/>
                        </w:rPr>
                        <w:t xml:space="preserve"> &lt; 3x /</w:t>
                      </w:r>
                      <w:proofErr w:type="spellStart"/>
                      <w:r>
                        <w:rPr>
                          <w:sz w:val="20"/>
                        </w:rPr>
                        <w:t>w</w:t>
                      </w:r>
                      <w:r w:rsidRPr="001E1438">
                        <w:rPr>
                          <w:sz w:val="20"/>
                        </w:rPr>
                        <w:t>k</w:t>
                      </w:r>
                      <w:proofErr w:type="spellEnd"/>
                    </w:p>
                    <w:p w14:paraId="25BBDC4F" w14:textId="77777777" w:rsidR="00C07C85" w:rsidRPr="001E1438" w:rsidRDefault="00C07C85" w:rsidP="001E1438">
                      <w:pPr>
                        <w:jc w:val="center"/>
                        <w:rPr>
                          <w:sz w:val="20"/>
                        </w:rPr>
                      </w:pPr>
                      <w:r w:rsidRPr="001E1438">
                        <w:rPr>
                          <w:sz w:val="20"/>
                        </w:rPr>
                        <w:t>AND</w:t>
                      </w:r>
                    </w:p>
                    <w:p w14:paraId="32FF9592" w14:textId="77777777" w:rsidR="00C07C85" w:rsidRPr="001E1438" w:rsidRDefault="00C07C85" w:rsidP="001E1438">
                      <w:pPr>
                        <w:jc w:val="center"/>
                        <w:rPr>
                          <w:sz w:val="20"/>
                        </w:rPr>
                      </w:pPr>
                      <w:r w:rsidRPr="001E1438">
                        <w:rPr>
                          <w:sz w:val="20"/>
                        </w:rPr>
                        <w:t>O</w:t>
                      </w:r>
                      <w:r>
                        <w:rPr>
                          <w:sz w:val="20"/>
                        </w:rPr>
                        <w:t>CS &lt; 2 /year</w:t>
                      </w:r>
                    </w:p>
                  </w:txbxContent>
                </v:textbox>
              </v:rect>
            </w:pict>
          </mc:Fallback>
        </mc:AlternateContent>
      </w:r>
      <w:r>
        <w:rPr>
          <w:noProof/>
          <w:lang w:val="en-US"/>
        </w:rPr>
        <mc:AlternateContent>
          <mc:Choice Requires="wps">
            <w:drawing>
              <wp:anchor distT="0" distB="0" distL="114300" distR="114300" simplePos="0" relativeHeight="251722752" behindDoc="0" locked="0" layoutInCell="1" allowOverlap="1" wp14:anchorId="14F56CD5" wp14:editId="265CE1D3">
                <wp:simplePos x="0" y="0"/>
                <wp:positionH relativeFrom="column">
                  <wp:posOffset>2199640</wp:posOffset>
                </wp:positionH>
                <wp:positionV relativeFrom="paragraph">
                  <wp:posOffset>3103245</wp:posOffset>
                </wp:positionV>
                <wp:extent cx="0" cy="504825"/>
                <wp:effectExtent l="0" t="0" r="0" b="0"/>
                <wp:wrapNone/>
                <wp:docPr id="3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8C187" id="AutoShape 117" o:spid="_x0000_s1026" type="#_x0000_t32" style="position:absolute;margin-left:173.2pt;margin-top:244.35pt;width:0;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Zv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714560" behindDoc="0" locked="0" layoutInCell="1" allowOverlap="1" wp14:anchorId="54502934" wp14:editId="224989A8">
                <wp:simplePos x="0" y="0"/>
                <wp:positionH relativeFrom="column">
                  <wp:posOffset>8809990</wp:posOffset>
                </wp:positionH>
                <wp:positionV relativeFrom="paragraph">
                  <wp:posOffset>2979420</wp:posOffset>
                </wp:positionV>
                <wp:extent cx="635" cy="1247775"/>
                <wp:effectExtent l="0" t="0" r="0" b="0"/>
                <wp:wrapNone/>
                <wp:docPr id="3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0B84D" id="AutoShape 115" o:spid="_x0000_s1026" type="#_x0000_t32" style="position:absolute;margin-left:693.7pt;margin-top:234.6pt;width:.0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oW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">
                <v:stroke endarrow="block"/>
              </v:shape>
            </w:pict>
          </mc:Fallback>
        </mc:AlternateContent>
      </w:r>
      <w:r>
        <w:rPr>
          <w:noProof/>
          <w:lang w:val="en-US"/>
        </w:rPr>
        <mc:AlternateContent>
          <mc:Choice Requires="wps">
            <w:drawing>
              <wp:anchor distT="0" distB="0" distL="114300" distR="114300" simplePos="0" relativeHeight="251706368" behindDoc="0" locked="0" layoutInCell="1" allowOverlap="1" wp14:anchorId="7A32BCBB" wp14:editId="077F55D0">
                <wp:simplePos x="0" y="0"/>
                <wp:positionH relativeFrom="column">
                  <wp:posOffset>4494530</wp:posOffset>
                </wp:positionH>
                <wp:positionV relativeFrom="paragraph">
                  <wp:posOffset>3246120</wp:posOffset>
                </wp:positionV>
                <wp:extent cx="0" cy="171450"/>
                <wp:effectExtent l="0" t="0" r="0" b="0"/>
                <wp:wrapNone/>
                <wp:docPr id="3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37499" id="AutoShape 113" o:spid="_x0000_s1026" type="#_x0000_t32" style="position:absolute;margin-left:353.9pt;margin-top:255.6pt;width:0;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iA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698176" behindDoc="0" locked="0" layoutInCell="1" allowOverlap="1" wp14:anchorId="3B0BB40D" wp14:editId="4B0725FF">
                <wp:simplePos x="0" y="0"/>
                <wp:positionH relativeFrom="column">
                  <wp:posOffset>7285990</wp:posOffset>
                </wp:positionH>
                <wp:positionV relativeFrom="paragraph">
                  <wp:posOffset>1360170</wp:posOffset>
                </wp:positionV>
                <wp:extent cx="635" cy="3228975"/>
                <wp:effectExtent l="0" t="0" r="0" b="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46033" id="AutoShape 110" o:spid="_x0000_s1026" type="#_x0000_t32" style="position:absolute;margin-left:573.7pt;margin-top:107.1pt;width:.05pt;height:25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">
                <v:stroke endarrow="block"/>
              </v:shape>
            </w:pict>
          </mc:Fallback>
        </mc:AlternateContent>
      </w:r>
      <w:r>
        <w:rPr>
          <w:noProof/>
          <w:lang w:val="en-US"/>
        </w:rPr>
        <mc:AlternateContent>
          <mc:Choice Requires="wps">
            <w:drawing>
              <wp:anchor distT="0" distB="0" distL="114300" distR="114300" simplePos="0" relativeHeight="251689984" behindDoc="0" locked="0" layoutInCell="1" allowOverlap="1" wp14:anchorId="6C498838" wp14:editId="5BFBAB5A">
                <wp:simplePos x="0" y="0"/>
                <wp:positionH relativeFrom="column">
                  <wp:posOffset>3028950</wp:posOffset>
                </wp:positionH>
                <wp:positionV relativeFrom="paragraph">
                  <wp:posOffset>3065145</wp:posOffset>
                </wp:positionV>
                <wp:extent cx="0" cy="552450"/>
                <wp:effectExtent l="0" t="0" r="0" b="0"/>
                <wp:wrapNone/>
                <wp:docPr id="3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E2589" id="AutoShape 106" o:spid="_x0000_s1026" type="#_x0000_t32" style="position:absolute;margin-left:238.5pt;margin-top:241.35pt;width:0;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Nm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681792" behindDoc="0" locked="0" layoutInCell="1" allowOverlap="1" wp14:anchorId="60E981D2" wp14:editId="7926453B">
                <wp:simplePos x="0" y="0"/>
                <wp:positionH relativeFrom="column">
                  <wp:posOffset>3027680</wp:posOffset>
                </wp:positionH>
                <wp:positionV relativeFrom="paragraph">
                  <wp:posOffset>2293620</wp:posOffset>
                </wp:positionV>
                <wp:extent cx="635" cy="504825"/>
                <wp:effectExtent l="0" t="0" r="0" b="0"/>
                <wp:wrapNone/>
                <wp:docPr id="2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5EABE" id="AutoShape 105" o:spid="_x0000_s1026" type="#_x0000_t32" style="position:absolute;margin-left:238.4pt;margin-top:180.6pt;width:.0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673600" behindDoc="0" locked="0" layoutInCell="1" allowOverlap="1" wp14:anchorId="4C3AD082" wp14:editId="075DF09C">
                <wp:simplePos x="0" y="0"/>
                <wp:positionH relativeFrom="column">
                  <wp:posOffset>2199640</wp:posOffset>
                </wp:positionH>
                <wp:positionV relativeFrom="paragraph">
                  <wp:posOffset>2293620</wp:posOffset>
                </wp:positionV>
                <wp:extent cx="0" cy="504825"/>
                <wp:effectExtent l="0" t="0" r="0" b="0"/>
                <wp:wrapNone/>
                <wp:docPr id="2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9CD8A" id="AutoShape 104" o:spid="_x0000_s1026" type="#_x0000_t32" style="position:absolute;margin-left:173.2pt;margin-top:180.6pt;width:0;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gKMgIAAF8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665408" behindDoc="0" locked="0" layoutInCell="1" allowOverlap="1" wp14:anchorId="39E43AEF" wp14:editId="03B5A763">
                <wp:simplePos x="0" y="0"/>
                <wp:positionH relativeFrom="column">
                  <wp:posOffset>2580640</wp:posOffset>
                </wp:positionH>
                <wp:positionV relativeFrom="paragraph">
                  <wp:posOffset>1274445</wp:posOffset>
                </wp:positionV>
                <wp:extent cx="0" cy="400050"/>
                <wp:effectExtent l="0" t="0" r="0" b="0"/>
                <wp:wrapNone/>
                <wp:docPr id="2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37AFB" id="AutoShape 103" o:spid="_x0000_s1026" type="#_x0000_t32" style="position:absolute;margin-left:203.2pt;margin-top:100.35pt;width:0;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YE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T1G&#10;inQwo8eD17E0ytK7wFBvXAGOldra0CM9qRfzpOk3h5SuWqL2PLq/ng1EZyEieRcSNs5AnV3/WTPw&#10;IVAh0nVqbBdSAhHoFKdyvk2FnzyiwyGF0zxN02kcWE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57216" behindDoc="0" locked="0" layoutInCell="1" allowOverlap="1" wp14:anchorId="6AE33C28" wp14:editId="2A87B767">
                <wp:simplePos x="0" y="0"/>
                <wp:positionH relativeFrom="column">
                  <wp:posOffset>7847965</wp:posOffset>
                </wp:positionH>
                <wp:positionV relativeFrom="paragraph">
                  <wp:posOffset>979170</wp:posOffset>
                </wp:positionV>
                <wp:extent cx="1895475" cy="2000250"/>
                <wp:effectExtent l="0" t="0" r="0" b="0"/>
                <wp:wrapNone/>
                <wp:docPr id="2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000250"/>
                        </a:xfrm>
                        <a:prstGeom prst="rect">
                          <a:avLst/>
                        </a:prstGeom>
                        <a:solidFill>
                          <a:srgbClr val="FFFFFF"/>
                        </a:solidFill>
                        <a:ln w="9525">
                          <a:solidFill>
                            <a:srgbClr val="000000"/>
                          </a:solidFill>
                          <a:miter lim="800000"/>
                          <a:headEnd/>
                          <a:tailEnd/>
                        </a:ln>
                      </wps:spPr>
                      <wps:txbx>
                        <w:txbxContent>
                          <w:p w14:paraId="0479DF66" w14:textId="77777777" w:rsidR="00C07C85" w:rsidRDefault="00C07C85" w:rsidP="00854CAE">
                            <w:pPr>
                              <w:rPr>
                                <w:rFonts w:cs="Arial"/>
                                <w:sz w:val="20"/>
                              </w:rPr>
                            </w:pPr>
                            <w:r>
                              <w:rPr>
                                <w:sz w:val="20"/>
                              </w:rPr>
                              <w:t xml:space="preserve">HIGH DOSE ICS </w:t>
                            </w:r>
                            <w:r w:rsidRPr="001E1438">
                              <w:rPr>
                                <w:rFonts w:cs="Arial"/>
                                <w:sz w:val="20"/>
                              </w:rPr>
                              <w:t xml:space="preserve">with </w:t>
                            </w:r>
                            <w:r w:rsidRPr="00854CAE">
                              <w:rPr>
                                <w:sz w:val="20"/>
                              </w:rPr>
                              <w:t>extra</w:t>
                            </w:r>
                            <w:r>
                              <w:rPr>
                                <w:sz w:val="20"/>
                              </w:rPr>
                              <w:t xml:space="preserve"> controller</w:t>
                            </w:r>
                            <w:r>
                              <w:rPr>
                                <w:rFonts w:cs="Arial"/>
                                <w:sz w:val="20"/>
                              </w:rPr>
                              <w:t xml:space="preserve"> AND one of the following:</w:t>
                            </w:r>
                          </w:p>
                          <w:p w14:paraId="527BF770" w14:textId="77777777" w:rsidR="00C07C85" w:rsidRDefault="00C07C85" w:rsidP="00854CAE">
                            <w:pPr>
                              <w:rPr>
                                <w:rFonts w:cs="Arial"/>
                                <w:sz w:val="20"/>
                              </w:rPr>
                            </w:pPr>
                          </w:p>
                          <w:p w14:paraId="78D0640B" w14:textId="77777777" w:rsidR="00C07C85" w:rsidRDefault="00C07C85">
                            <w:pPr>
                              <w:rPr>
                                <w:rFonts w:cs="Arial"/>
                                <w:sz w:val="20"/>
                              </w:rPr>
                            </w:pPr>
                            <w:r>
                              <w:rPr>
                                <w:rFonts w:cs="Arial"/>
                                <w:sz w:val="20"/>
                              </w:rPr>
                              <w:t>On maintenance prednisolone or frequent oral steroids</w:t>
                            </w:r>
                          </w:p>
                          <w:p w14:paraId="6B21A36E" w14:textId="77777777" w:rsidR="00C07C85" w:rsidRDefault="00C07C85">
                            <w:pPr>
                              <w:rPr>
                                <w:rFonts w:cs="Arial"/>
                                <w:sz w:val="20"/>
                              </w:rPr>
                            </w:pPr>
                          </w:p>
                          <w:p w14:paraId="0487A8D4" w14:textId="77777777" w:rsidR="00C07C85" w:rsidRDefault="00C07C85">
                            <w:pPr>
                              <w:rPr>
                                <w:rFonts w:cs="Arial"/>
                                <w:sz w:val="20"/>
                              </w:rPr>
                            </w:pPr>
                            <w:r w:rsidRPr="001E1438">
                              <w:rPr>
                                <w:rFonts w:cs="Arial"/>
                                <w:sz w:val="20"/>
                                <w:u w:val="single"/>
                              </w:rPr>
                              <w:t>On a biologic therapy</w:t>
                            </w:r>
                            <w:r>
                              <w:rPr>
                                <w:rFonts w:cs="Arial"/>
                                <w:sz w:val="20"/>
                              </w:rPr>
                              <w:t>: Mepolizumab (Nucala) Benralizumab (Fasenra)</w:t>
                            </w:r>
                          </w:p>
                          <w:p w14:paraId="636475DA" w14:textId="77777777" w:rsidR="00C07C85" w:rsidRDefault="00C07C85">
                            <w:pPr>
                              <w:rPr>
                                <w:rFonts w:cs="Arial"/>
                                <w:sz w:val="20"/>
                              </w:rPr>
                            </w:pPr>
                            <w:r>
                              <w:rPr>
                                <w:rFonts w:cs="Arial"/>
                                <w:sz w:val="20"/>
                              </w:rPr>
                              <w:t>Reslizumab (Cinquero)</w:t>
                            </w:r>
                          </w:p>
                          <w:p w14:paraId="200A05D0" w14:textId="77777777" w:rsidR="00C07C85" w:rsidRPr="001E1438" w:rsidRDefault="00C07C85">
                            <w:pPr>
                              <w:rPr>
                                <w:rFonts w:cs="Arial"/>
                                <w:sz w:val="20"/>
                              </w:rPr>
                            </w:pPr>
                            <w:r>
                              <w:rPr>
                                <w:rFonts w:cs="Arial"/>
                                <w:sz w:val="20"/>
                              </w:rPr>
                              <w:t>Omalizumab (Xolair)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3C28" id="Rectangle 96" o:spid="_x0000_s1037" style="position:absolute;left:0;text-align:left;margin-left:617.95pt;margin-top:77.1pt;width:149.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">
                <v:textbox>
                  <w:txbxContent>
                    <w:p w14:paraId="0479DF66" w14:textId="77777777" w:rsidR="00C07C85" w:rsidRDefault="00C07C85" w:rsidP="00854CAE">
                      <w:pPr>
                        <w:rPr>
                          <w:rFonts w:cs="Arial"/>
                          <w:sz w:val="20"/>
                        </w:rPr>
                      </w:pPr>
                      <w:r>
                        <w:rPr>
                          <w:sz w:val="20"/>
                        </w:rPr>
                        <w:t xml:space="preserve">HIGH DOSE ICS </w:t>
                      </w:r>
                      <w:r w:rsidRPr="001E1438">
                        <w:rPr>
                          <w:rFonts w:cs="Arial"/>
                          <w:sz w:val="20"/>
                        </w:rPr>
                        <w:t xml:space="preserve">with </w:t>
                      </w:r>
                      <w:r w:rsidRPr="00854CAE">
                        <w:rPr>
                          <w:sz w:val="20"/>
                        </w:rPr>
                        <w:t>extra</w:t>
                      </w:r>
                      <w:r>
                        <w:rPr>
                          <w:sz w:val="20"/>
                        </w:rPr>
                        <w:t xml:space="preserve"> controller</w:t>
                      </w:r>
                      <w:r>
                        <w:rPr>
                          <w:rFonts w:cs="Arial"/>
                          <w:sz w:val="20"/>
                        </w:rPr>
                        <w:t xml:space="preserve"> AND one of the following:</w:t>
                      </w:r>
                    </w:p>
                    <w:p w14:paraId="527BF770" w14:textId="77777777" w:rsidR="00C07C85" w:rsidRDefault="00C07C85" w:rsidP="00854CAE">
                      <w:pPr>
                        <w:rPr>
                          <w:rFonts w:cs="Arial"/>
                          <w:sz w:val="20"/>
                        </w:rPr>
                      </w:pPr>
                    </w:p>
                    <w:p w14:paraId="78D0640B" w14:textId="77777777" w:rsidR="00C07C85" w:rsidRDefault="00C07C85">
                      <w:pPr>
                        <w:rPr>
                          <w:rFonts w:cs="Arial"/>
                          <w:sz w:val="20"/>
                        </w:rPr>
                      </w:pPr>
                      <w:r>
                        <w:rPr>
                          <w:rFonts w:cs="Arial"/>
                          <w:sz w:val="20"/>
                        </w:rPr>
                        <w:t>On maintenance prednisolone or frequent oral steroids</w:t>
                      </w:r>
                    </w:p>
                    <w:p w14:paraId="6B21A36E" w14:textId="77777777" w:rsidR="00C07C85" w:rsidRDefault="00C07C85">
                      <w:pPr>
                        <w:rPr>
                          <w:rFonts w:cs="Arial"/>
                          <w:sz w:val="20"/>
                        </w:rPr>
                      </w:pPr>
                    </w:p>
                    <w:p w14:paraId="0487A8D4" w14:textId="77777777" w:rsidR="00C07C85" w:rsidRDefault="00C07C85">
                      <w:pPr>
                        <w:rPr>
                          <w:rFonts w:cs="Arial"/>
                          <w:sz w:val="20"/>
                        </w:rPr>
                      </w:pPr>
                      <w:r w:rsidRPr="001E1438">
                        <w:rPr>
                          <w:rFonts w:cs="Arial"/>
                          <w:sz w:val="20"/>
                          <w:u w:val="single"/>
                        </w:rPr>
                        <w:t>On a biologic therapy</w:t>
                      </w:r>
                      <w:r>
                        <w:rPr>
                          <w:rFonts w:cs="Arial"/>
                          <w:sz w:val="20"/>
                        </w:rPr>
                        <w:t>: Mepolizumab (Nucala) Benralizumab (Fasenra)</w:t>
                      </w:r>
                    </w:p>
                    <w:p w14:paraId="636475DA" w14:textId="77777777" w:rsidR="00C07C85" w:rsidRDefault="00C07C85">
                      <w:pPr>
                        <w:rPr>
                          <w:rFonts w:cs="Arial"/>
                          <w:sz w:val="20"/>
                        </w:rPr>
                      </w:pPr>
                      <w:r>
                        <w:rPr>
                          <w:rFonts w:cs="Arial"/>
                          <w:sz w:val="20"/>
                        </w:rPr>
                        <w:t>Reslizumab (Cinquero)</w:t>
                      </w:r>
                    </w:p>
                    <w:p w14:paraId="200A05D0" w14:textId="77777777" w:rsidR="00C07C85" w:rsidRPr="001E1438" w:rsidRDefault="00C07C85">
                      <w:pPr>
                        <w:rPr>
                          <w:rFonts w:cs="Arial"/>
                          <w:sz w:val="20"/>
                        </w:rPr>
                      </w:pPr>
                      <w:r>
                        <w:rPr>
                          <w:rFonts w:cs="Arial"/>
                          <w:sz w:val="20"/>
                        </w:rPr>
                        <w:t>Omalizumab (Xolair)</w:t>
                      </w:r>
                    </w:p>
                  </w:txbxContent>
                </v:textbox>
              </v:rect>
            </w:pict>
          </mc:Fallback>
        </mc:AlternateContent>
      </w:r>
      <w:r>
        <w:rPr>
          <w:noProof/>
          <w:lang w:val="en-US"/>
        </w:rPr>
        <mc:AlternateContent>
          <mc:Choice Requires="wps">
            <w:drawing>
              <wp:anchor distT="0" distB="0" distL="114300" distR="114300" simplePos="0" relativeHeight="251640832" behindDoc="0" locked="0" layoutInCell="1" allowOverlap="1" wp14:anchorId="3393C169" wp14:editId="466FAE90">
                <wp:simplePos x="0" y="0"/>
                <wp:positionH relativeFrom="column">
                  <wp:posOffset>6762115</wp:posOffset>
                </wp:positionH>
                <wp:positionV relativeFrom="paragraph">
                  <wp:posOffset>4589145</wp:posOffset>
                </wp:positionV>
                <wp:extent cx="714375" cy="266700"/>
                <wp:effectExtent l="0" t="0" r="0" b="0"/>
                <wp:wrapNone/>
                <wp:docPr id="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470BB145" w14:textId="77777777" w:rsidR="00C07C85" w:rsidRPr="002A1740" w:rsidRDefault="00C07C85" w:rsidP="001E1438">
                            <w:pPr>
                              <w:jc w:val="center"/>
                              <w:rPr>
                                <w:sz w:val="20"/>
                              </w:rPr>
                            </w:pPr>
                            <w:r w:rsidRPr="002A1740">
                              <w:rPr>
                                <w:sz w:val="20"/>
                              </w:rPr>
                              <w:t>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C169" id="Rectangle 94" o:spid="_x0000_s1038" style="position:absolute;left:0;text-align:left;margin-left:532.45pt;margin-top:361.35pt;width:56.2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" filled="f" fillcolor="red" strokecolor="red" strokeweight="1.5pt">
                <v:textbox>
                  <w:txbxContent>
                    <w:p w14:paraId="470BB145" w14:textId="77777777" w:rsidR="00C07C85" w:rsidRPr="002A1740" w:rsidRDefault="00C07C85" w:rsidP="001E1438">
                      <w:pPr>
                        <w:jc w:val="center"/>
                        <w:rPr>
                          <w:sz w:val="20"/>
                        </w:rPr>
                      </w:pPr>
                      <w:r w:rsidRPr="002A1740">
                        <w:rPr>
                          <w:sz w:val="20"/>
                        </w:rPr>
                        <w:t>RED</w:t>
                      </w:r>
                    </w:p>
                  </w:txbxContent>
                </v:textbox>
              </v:rect>
            </w:pict>
          </mc:Fallback>
        </mc:AlternateContent>
      </w:r>
      <w:r>
        <w:rPr>
          <w:noProof/>
          <w:lang w:val="en-US"/>
        </w:rPr>
        <mc:AlternateContent>
          <mc:Choice Requires="wps">
            <w:drawing>
              <wp:anchor distT="0" distB="0" distL="114300" distR="114300" simplePos="0" relativeHeight="251624448" behindDoc="0" locked="0" layoutInCell="1" allowOverlap="1" wp14:anchorId="4588A6D9" wp14:editId="2675B930">
                <wp:simplePos x="0" y="0"/>
                <wp:positionH relativeFrom="column">
                  <wp:posOffset>2752090</wp:posOffset>
                </wp:positionH>
                <wp:positionV relativeFrom="paragraph">
                  <wp:posOffset>2798445</wp:posOffset>
                </wp:positionV>
                <wp:extent cx="600075" cy="266700"/>
                <wp:effectExtent l="0" t="0" r="0" b="0"/>
                <wp:wrapNone/>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5AAE54F0" w14:textId="77777777" w:rsidR="00C07C85" w:rsidRPr="001E1438" w:rsidRDefault="00C07C85" w:rsidP="001E1438">
                            <w:pPr>
                              <w:jc w:val="cente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A6D9" id="Rectangle 84" o:spid="_x0000_s1039" style="position:absolute;left:0;text-align:left;margin-left:216.7pt;margin-top:220.35pt;width:47.2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jLQIAAFA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">
                <v:textbox>
                  <w:txbxContent>
                    <w:p w14:paraId="5AAE54F0" w14:textId="77777777" w:rsidR="00C07C85" w:rsidRPr="001E1438" w:rsidRDefault="00C07C85" w:rsidP="001E1438">
                      <w:pPr>
                        <w:jc w:val="center"/>
                        <w:rPr>
                          <w:sz w:val="20"/>
                        </w:rPr>
                      </w:pPr>
                      <w:r w:rsidRPr="001E1438">
                        <w:rPr>
                          <w:sz w:val="20"/>
                        </w:rPr>
                        <w:t>No</w:t>
                      </w:r>
                    </w:p>
                  </w:txbxContent>
                </v:textbox>
              </v:rect>
            </w:pict>
          </mc:Fallback>
        </mc:AlternateContent>
      </w:r>
      <w:r>
        <w:rPr>
          <w:noProof/>
          <w:lang w:val="en-US"/>
        </w:rPr>
        <mc:AlternateContent>
          <mc:Choice Requires="wps">
            <w:drawing>
              <wp:anchor distT="0" distB="0" distL="114300" distR="114300" simplePos="0" relativeHeight="251616256" behindDoc="0" locked="0" layoutInCell="1" allowOverlap="1" wp14:anchorId="0D4E1E90" wp14:editId="08F72FAA">
                <wp:simplePos x="0" y="0"/>
                <wp:positionH relativeFrom="column">
                  <wp:posOffset>1875790</wp:posOffset>
                </wp:positionH>
                <wp:positionV relativeFrom="paragraph">
                  <wp:posOffset>2798445</wp:posOffset>
                </wp:positionV>
                <wp:extent cx="600075" cy="266700"/>
                <wp:effectExtent l="0" t="0" r="0" b="0"/>
                <wp:wrapNone/>
                <wp:docPr id="2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4F23AEA9" w14:textId="77777777" w:rsidR="00C07C85" w:rsidRPr="001E1438" w:rsidRDefault="00C07C85" w:rsidP="001E1438">
                            <w:pPr>
                              <w:jc w:val="cente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1E90" id="Rectangle 83" o:spid="_x0000_s1040" style="position:absolute;left:0;text-align:left;margin-left:147.7pt;margin-top:220.35pt;width:47.25pt;height: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ZiLQIAAFA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">
                <v:textbox>
                  <w:txbxContent>
                    <w:p w14:paraId="4F23AEA9" w14:textId="77777777" w:rsidR="00C07C85" w:rsidRPr="001E1438" w:rsidRDefault="00C07C85" w:rsidP="001E1438">
                      <w:pPr>
                        <w:jc w:val="center"/>
                        <w:rPr>
                          <w:sz w:val="20"/>
                        </w:rPr>
                      </w:pPr>
                      <w:r w:rsidRPr="001E1438">
                        <w:rPr>
                          <w:sz w:val="20"/>
                        </w:rPr>
                        <w:t>Yes</w:t>
                      </w:r>
                    </w:p>
                  </w:txbxContent>
                </v:textbox>
              </v:rect>
            </w:pict>
          </mc:Fallback>
        </mc:AlternateContent>
      </w:r>
      <w:r>
        <w:rPr>
          <w:noProof/>
          <w:lang w:val="en-US"/>
        </w:rPr>
        <mc:AlternateContent>
          <mc:Choice Requires="wps">
            <w:drawing>
              <wp:anchor distT="0" distB="0" distL="114300" distR="114300" simplePos="0" relativeHeight="251608064" behindDoc="0" locked="0" layoutInCell="1" allowOverlap="1" wp14:anchorId="0DEC4CD3" wp14:editId="3D4BF9BE">
                <wp:simplePos x="0" y="0"/>
                <wp:positionH relativeFrom="column">
                  <wp:posOffset>5809615</wp:posOffset>
                </wp:positionH>
                <wp:positionV relativeFrom="paragraph">
                  <wp:posOffset>979170</wp:posOffset>
                </wp:positionV>
                <wp:extent cx="1590675" cy="381000"/>
                <wp:effectExtent l="0" t="0" r="0" b="0"/>
                <wp:wrapNone/>
                <wp:docPr id="2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81000"/>
                        </a:xfrm>
                        <a:prstGeom prst="rect">
                          <a:avLst/>
                        </a:prstGeom>
                        <a:solidFill>
                          <a:srgbClr val="FFFFFF"/>
                        </a:solidFill>
                        <a:ln w="9525">
                          <a:solidFill>
                            <a:srgbClr val="000000"/>
                          </a:solidFill>
                          <a:miter lim="800000"/>
                          <a:headEnd/>
                          <a:tailEnd/>
                        </a:ln>
                      </wps:spPr>
                      <wps:txbx>
                        <w:txbxContent>
                          <w:p w14:paraId="7080366E" w14:textId="77777777" w:rsidR="00C07C85" w:rsidRPr="001E1438" w:rsidRDefault="00C07C85" w:rsidP="001E1438">
                            <w:pPr>
                              <w:jc w:val="center"/>
                              <w:rPr>
                                <w:sz w:val="20"/>
                              </w:rPr>
                            </w:pPr>
                            <w:r>
                              <w:rPr>
                                <w:sz w:val="20"/>
                              </w:rPr>
                              <w:t>HIGH DOSE ICS</w:t>
                            </w:r>
                            <w:r w:rsidRPr="00854CAE">
                              <w:rPr>
                                <w:rFonts w:cs="Arial"/>
                                <w:sz w:val="20"/>
                              </w:rPr>
                              <w:t xml:space="preserve"> </w:t>
                            </w:r>
                            <w:r>
                              <w:rPr>
                                <w:rFonts w:cs="Arial"/>
                                <w:sz w:val="20"/>
                              </w:rPr>
                              <w:t>+</w:t>
                            </w:r>
                            <w:r w:rsidRPr="005835F8">
                              <w:rPr>
                                <w:rFonts w:cs="Arial"/>
                                <w:sz w:val="20"/>
                              </w:rPr>
                              <w:t xml:space="preserve"> </w:t>
                            </w:r>
                            <w:r w:rsidRPr="005835F8">
                              <w:rPr>
                                <w:sz w:val="20"/>
                              </w:rPr>
                              <w:t>extra</w:t>
                            </w:r>
                            <w:r>
                              <w:rPr>
                                <w:sz w:val="20"/>
                              </w:rPr>
                              <w:t xml:space="preserv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4CD3" id="Rectangle 81" o:spid="_x0000_s1041" style="position:absolute;left:0;text-align:left;margin-left:457.45pt;margin-top:77.1pt;width:125.25pt;height:3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">
                <v:textbox>
                  <w:txbxContent>
                    <w:p w14:paraId="7080366E" w14:textId="77777777" w:rsidR="00C07C85" w:rsidRPr="001E1438" w:rsidRDefault="00C07C85" w:rsidP="001E1438">
                      <w:pPr>
                        <w:jc w:val="center"/>
                        <w:rPr>
                          <w:sz w:val="20"/>
                        </w:rPr>
                      </w:pPr>
                      <w:r>
                        <w:rPr>
                          <w:sz w:val="20"/>
                        </w:rPr>
                        <w:t>HIGH DOSE ICS</w:t>
                      </w:r>
                      <w:r w:rsidRPr="00854CAE">
                        <w:rPr>
                          <w:rFonts w:cs="Arial"/>
                          <w:sz w:val="20"/>
                        </w:rPr>
                        <w:t xml:space="preserve"> </w:t>
                      </w:r>
                      <w:r>
                        <w:rPr>
                          <w:rFonts w:cs="Arial"/>
                          <w:sz w:val="20"/>
                        </w:rPr>
                        <w:t>+</w:t>
                      </w:r>
                      <w:r w:rsidRPr="005835F8">
                        <w:rPr>
                          <w:rFonts w:cs="Arial"/>
                          <w:sz w:val="20"/>
                        </w:rPr>
                        <w:t xml:space="preserve"> </w:t>
                      </w:r>
                      <w:r w:rsidRPr="005835F8">
                        <w:rPr>
                          <w:sz w:val="20"/>
                        </w:rPr>
                        <w:t>extra</w:t>
                      </w:r>
                      <w:r>
                        <w:rPr>
                          <w:sz w:val="20"/>
                        </w:rPr>
                        <w:t xml:space="preserve"> controller</w:t>
                      </w:r>
                    </w:p>
                  </w:txbxContent>
                </v:textbox>
              </v:rect>
            </w:pict>
          </mc:Fallback>
        </mc:AlternateContent>
      </w:r>
      <w:r>
        <w:rPr>
          <w:noProof/>
          <w:lang w:val="en-US"/>
        </w:rPr>
        <mc:AlternateContent>
          <mc:Choice Requires="wps">
            <w:drawing>
              <wp:anchor distT="0" distB="0" distL="114300" distR="114300" simplePos="0" relativeHeight="251599872" behindDoc="0" locked="0" layoutInCell="1" allowOverlap="1" wp14:anchorId="26B8C59E" wp14:editId="1981FED7">
                <wp:simplePos x="0" y="0"/>
                <wp:positionH relativeFrom="column">
                  <wp:posOffset>3666490</wp:posOffset>
                </wp:positionH>
                <wp:positionV relativeFrom="paragraph">
                  <wp:posOffset>979170</wp:posOffset>
                </wp:positionV>
                <wp:extent cx="1828800" cy="381000"/>
                <wp:effectExtent l="0" t="0" r="0" b="0"/>
                <wp:wrapNone/>
                <wp:docPr id="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81000"/>
                        </a:xfrm>
                        <a:prstGeom prst="rect">
                          <a:avLst/>
                        </a:prstGeom>
                        <a:solidFill>
                          <a:srgbClr val="FFFFFF"/>
                        </a:solidFill>
                        <a:ln w="9525">
                          <a:solidFill>
                            <a:srgbClr val="000000"/>
                          </a:solidFill>
                          <a:miter lim="800000"/>
                          <a:headEnd/>
                          <a:tailEnd/>
                        </a:ln>
                      </wps:spPr>
                      <wps:txbx>
                        <w:txbxContent>
                          <w:p w14:paraId="19D0E4FE" w14:textId="77777777" w:rsidR="00C07C85" w:rsidRPr="001E1438" w:rsidRDefault="00C07C85" w:rsidP="001E1438">
                            <w:pPr>
                              <w:jc w:val="center"/>
                              <w:rPr>
                                <w:sz w:val="20"/>
                              </w:rPr>
                            </w:pPr>
                            <w:r>
                              <w:rPr>
                                <w:sz w:val="20"/>
                              </w:rPr>
                              <w:t xml:space="preserve">MEDIUM DOSE ICS </w:t>
                            </w:r>
                            <w:r>
                              <w:rPr>
                                <w:rFonts w:cs="Arial"/>
                                <w:sz w:val="20"/>
                              </w:rPr>
                              <w:t>+/- extra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C59E" id="Rectangle 80" o:spid="_x0000_s1042" style="position:absolute;left:0;text-align:left;margin-left:288.7pt;margin-top:77.1pt;width:2in;height:3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">
                <v:textbox>
                  <w:txbxContent>
                    <w:p w14:paraId="19D0E4FE" w14:textId="77777777" w:rsidR="00C07C85" w:rsidRPr="001E1438" w:rsidRDefault="00C07C85" w:rsidP="001E1438">
                      <w:pPr>
                        <w:jc w:val="center"/>
                        <w:rPr>
                          <w:sz w:val="20"/>
                        </w:rPr>
                      </w:pPr>
                      <w:r>
                        <w:rPr>
                          <w:sz w:val="20"/>
                        </w:rPr>
                        <w:t xml:space="preserve">MEDIUM DOSE ICS </w:t>
                      </w:r>
                      <w:r>
                        <w:rPr>
                          <w:rFonts w:cs="Arial"/>
                          <w:sz w:val="20"/>
                        </w:rPr>
                        <w:t>+/- extra controller</w:t>
                      </w:r>
                    </w:p>
                  </w:txbxContent>
                </v:textbox>
              </v:rect>
            </w:pict>
          </mc:Fallback>
        </mc:AlternateContent>
      </w:r>
      <w:r>
        <w:rPr>
          <w:noProof/>
          <w:lang w:val="en-US"/>
        </w:rPr>
        <mc:AlternateContent>
          <mc:Choice Requires="wps">
            <w:drawing>
              <wp:anchor distT="0" distB="0" distL="114300" distR="114300" simplePos="0" relativeHeight="251591680" behindDoc="0" locked="0" layoutInCell="1" allowOverlap="1" wp14:anchorId="2B1A39AD" wp14:editId="282364D6">
                <wp:simplePos x="0" y="0"/>
                <wp:positionH relativeFrom="column">
                  <wp:posOffset>1875790</wp:posOffset>
                </wp:positionH>
                <wp:positionV relativeFrom="paragraph">
                  <wp:posOffset>979170</wp:posOffset>
                </wp:positionV>
                <wp:extent cx="1685925" cy="295275"/>
                <wp:effectExtent l="0" t="0" r="0" b="0"/>
                <wp:wrapNone/>
                <wp:docPr id="2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95275"/>
                        </a:xfrm>
                        <a:prstGeom prst="rect">
                          <a:avLst/>
                        </a:prstGeom>
                        <a:solidFill>
                          <a:srgbClr val="FFFFFF"/>
                        </a:solidFill>
                        <a:ln w="9525">
                          <a:solidFill>
                            <a:srgbClr val="000000"/>
                          </a:solidFill>
                          <a:miter lim="800000"/>
                          <a:headEnd/>
                          <a:tailEnd/>
                        </a:ln>
                      </wps:spPr>
                      <wps:txbx>
                        <w:txbxContent>
                          <w:p w14:paraId="215ECCD9" w14:textId="77777777" w:rsidR="00C07C85" w:rsidRPr="001E1438" w:rsidRDefault="00C07C85" w:rsidP="00C90DEB">
                            <w:pPr>
                              <w:jc w:val="center"/>
                              <w:rPr>
                                <w:sz w:val="20"/>
                              </w:rPr>
                            </w:pPr>
                            <w:r>
                              <w:rPr>
                                <w:rFonts w:cs="Arial"/>
                                <w:sz w:val="20"/>
                              </w:rPr>
                              <w:t>LOW DOSE 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A39AD" id="Rectangle 79" o:spid="_x0000_s1043" style="position:absolute;left:0;text-align:left;margin-left:147.7pt;margin-top:77.1pt;width:132.75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">
                <v:textbox>
                  <w:txbxContent>
                    <w:p w14:paraId="215ECCD9" w14:textId="77777777" w:rsidR="00C07C85" w:rsidRPr="001E1438" w:rsidRDefault="00C07C85" w:rsidP="00C90DEB">
                      <w:pPr>
                        <w:jc w:val="center"/>
                        <w:rPr>
                          <w:sz w:val="20"/>
                        </w:rPr>
                      </w:pPr>
                      <w:r>
                        <w:rPr>
                          <w:rFonts w:cs="Arial"/>
                          <w:sz w:val="20"/>
                        </w:rPr>
                        <w:t>LOW DOSE ICS</w:t>
                      </w:r>
                    </w:p>
                  </w:txbxContent>
                </v:textbox>
              </v:rect>
            </w:pict>
          </mc:Fallback>
        </mc:AlternateContent>
      </w:r>
      <w:r>
        <w:rPr>
          <w:noProof/>
          <w:lang w:val="en-US"/>
        </w:rPr>
        <mc:AlternateContent>
          <mc:Choice Requires="wps">
            <w:drawing>
              <wp:anchor distT="0" distB="0" distL="114300" distR="114300" simplePos="0" relativeHeight="251583488" behindDoc="0" locked="0" layoutInCell="1" allowOverlap="1" wp14:anchorId="70E0280D" wp14:editId="626D7168">
                <wp:simplePos x="0" y="0"/>
                <wp:positionH relativeFrom="column">
                  <wp:posOffset>1875790</wp:posOffset>
                </wp:positionH>
                <wp:positionV relativeFrom="paragraph">
                  <wp:posOffset>1722120</wp:posOffset>
                </wp:positionV>
                <wp:extent cx="1476375" cy="542925"/>
                <wp:effectExtent l="0" t="0" r="0" b="0"/>
                <wp:wrapNone/>
                <wp:docPr id="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42925"/>
                        </a:xfrm>
                        <a:prstGeom prst="rect">
                          <a:avLst/>
                        </a:prstGeom>
                        <a:solidFill>
                          <a:srgbClr val="FFFFFF"/>
                        </a:solidFill>
                        <a:ln w="9525">
                          <a:solidFill>
                            <a:srgbClr val="000000"/>
                          </a:solidFill>
                          <a:miter lim="800000"/>
                          <a:headEnd/>
                          <a:tailEnd/>
                        </a:ln>
                      </wps:spPr>
                      <wps:txbx>
                        <w:txbxContent>
                          <w:p w14:paraId="14F72B57" w14:textId="77777777" w:rsidR="00C07C85" w:rsidRPr="001E1438" w:rsidRDefault="00C07C85" w:rsidP="001E1438">
                            <w:pPr>
                              <w:jc w:val="center"/>
                              <w:rPr>
                                <w:sz w:val="20"/>
                              </w:rPr>
                            </w:pPr>
                            <w:r w:rsidRPr="001E1438">
                              <w:rPr>
                                <w:sz w:val="20"/>
                              </w:rPr>
                              <w:t xml:space="preserve">Rescue </w:t>
                            </w:r>
                            <w:r>
                              <w:rPr>
                                <w:sz w:val="20"/>
                              </w:rPr>
                              <w:t xml:space="preserve">inh </w:t>
                            </w:r>
                            <w:r w:rsidRPr="001E1438">
                              <w:rPr>
                                <w:sz w:val="20"/>
                              </w:rPr>
                              <w:t>&lt; 3x /</w:t>
                            </w:r>
                            <w:r>
                              <w:rPr>
                                <w:sz w:val="20"/>
                              </w:rPr>
                              <w:t>w</w:t>
                            </w:r>
                            <w:r w:rsidRPr="001E1438">
                              <w:rPr>
                                <w:sz w:val="20"/>
                              </w:rPr>
                              <w:t>k</w:t>
                            </w:r>
                          </w:p>
                          <w:p w14:paraId="69466106" w14:textId="77777777" w:rsidR="00C07C85" w:rsidRPr="001E1438" w:rsidRDefault="00C07C85" w:rsidP="001E1438">
                            <w:pPr>
                              <w:jc w:val="center"/>
                              <w:rPr>
                                <w:sz w:val="20"/>
                              </w:rPr>
                            </w:pPr>
                            <w:r w:rsidRPr="001E1438">
                              <w:rPr>
                                <w:sz w:val="20"/>
                              </w:rPr>
                              <w:t>AND</w:t>
                            </w:r>
                          </w:p>
                          <w:p w14:paraId="4C051AC4" w14:textId="77777777" w:rsidR="00C07C85" w:rsidRPr="001E1438" w:rsidRDefault="00C07C85" w:rsidP="001E1438">
                            <w:pPr>
                              <w:jc w:val="center"/>
                              <w:rPr>
                                <w:sz w:val="20"/>
                              </w:rPr>
                            </w:pPr>
                            <w:r>
                              <w:rPr>
                                <w:sz w:val="20"/>
                              </w:rPr>
                              <w:t>OCS &lt; 2</w:t>
                            </w:r>
                            <w:r w:rsidRPr="001E1438">
                              <w:rPr>
                                <w:sz w:val="20"/>
                              </w:rPr>
                              <w:t xml:space="preserve"> /</w:t>
                            </w:r>
                            <w:r>
                              <w:rPr>
                                <w:sz w:val="20"/>
                              </w:rPr>
                              <w:t>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280D" id="Rectangle 78" o:spid="_x0000_s1044" style="position:absolute;left:0;text-align:left;margin-left:147.7pt;margin-top:135.6pt;width:116.25pt;height:42.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">
                <v:textbox>
                  <w:txbxContent>
                    <w:p w14:paraId="14F72B57" w14:textId="77777777" w:rsidR="00C07C85" w:rsidRPr="001E1438" w:rsidRDefault="00C07C85" w:rsidP="001E1438">
                      <w:pPr>
                        <w:jc w:val="center"/>
                        <w:rPr>
                          <w:sz w:val="20"/>
                        </w:rPr>
                      </w:pPr>
                      <w:r w:rsidRPr="001E1438">
                        <w:rPr>
                          <w:sz w:val="20"/>
                        </w:rPr>
                        <w:t xml:space="preserve">Rescue </w:t>
                      </w:r>
                      <w:proofErr w:type="spellStart"/>
                      <w:proofErr w:type="gramStart"/>
                      <w:r>
                        <w:rPr>
                          <w:sz w:val="20"/>
                        </w:rPr>
                        <w:t>inh</w:t>
                      </w:r>
                      <w:proofErr w:type="spellEnd"/>
                      <w:proofErr w:type="gramEnd"/>
                      <w:r>
                        <w:rPr>
                          <w:sz w:val="20"/>
                        </w:rPr>
                        <w:t xml:space="preserve"> </w:t>
                      </w:r>
                      <w:r w:rsidRPr="001E1438">
                        <w:rPr>
                          <w:sz w:val="20"/>
                        </w:rPr>
                        <w:t>&lt; 3x /</w:t>
                      </w:r>
                      <w:proofErr w:type="spellStart"/>
                      <w:r>
                        <w:rPr>
                          <w:sz w:val="20"/>
                        </w:rPr>
                        <w:t>w</w:t>
                      </w:r>
                      <w:r w:rsidRPr="001E1438">
                        <w:rPr>
                          <w:sz w:val="20"/>
                        </w:rPr>
                        <w:t>k</w:t>
                      </w:r>
                      <w:proofErr w:type="spellEnd"/>
                    </w:p>
                    <w:p w14:paraId="69466106" w14:textId="77777777" w:rsidR="00C07C85" w:rsidRPr="001E1438" w:rsidRDefault="00C07C85" w:rsidP="001E1438">
                      <w:pPr>
                        <w:jc w:val="center"/>
                        <w:rPr>
                          <w:sz w:val="20"/>
                        </w:rPr>
                      </w:pPr>
                      <w:r w:rsidRPr="001E1438">
                        <w:rPr>
                          <w:sz w:val="20"/>
                        </w:rPr>
                        <w:t>AND</w:t>
                      </w:r>
                    </w:p>
                    <w:p w14:paraId="4C051AC4" w14:textId="77777777" w:rsidR="00C07C85" w:rsidRPr="001E1438" w:rsidRDefault="00C07C85" w:rsidP="001E1438">
                      <w:pPr>
                        <w:jc w:val="center"/>
                        <w:rPr>
                          <w:sz w:val="20"/>
                        </w:rPr>
                      </w:pPr>
                      <w:r>
                        <w:rPr>
                          <w:sz w:val="20"/>
                        </w:rPr>
                        <w:t>OCS &lt; 2</w:t>
                      </w:r>
                      <w:r w:rsidRPr="001E1438">
                        <w:rPr>
                          <w:sz w:val="20"/>
                        </w:rPr>
                        <w:t xml:space="preserve"> /</w:t>
                      </w:r>
                      <w:r>
                        <w:rPr>
                          <w:sz w:val="20"/>
                        </w:rPr>
                        <w:t>year</w:t>
                      </w:r>
                    </w:p>
                  </w:txbxContent>
                </v:textbox>
              </v:rect>
            </w:pict>
          </mc:Fallback>
        </mc:AlternateContent>
      </w:r>
      <w:r>
        <w:rPr>
          <w:noProof/>
          <w:lang w:val="en-US"/>
        </w:rPr>
        <mc:AlternateContent>
          <mc:Choice Requires="wps">
            <w:drawing>
              <wp:anchor distT="0" distB="0" distL="114300" distR="114300" simplePos="0" relativeHeight="251567104" behindDoc="0" locked="0" layoutInCell="1" allowOverlap="1" wp14:anchorId="1BA49832" wp14:editId="146F81D8">
                <wp:simplePos x="0" y="0"/>
                <wp:positionH relativeFrom="column">
                  <wp:posOffset>4780280</wp:posOffset>
                </wp:positionH>
                <wp:positionV relativeFrom="paragraph">
                  <wp:posOffset>226695</wp:posOffset>
                </wp:positionV>
                <wp:extent cx="0" cy="152400"/>
                <wp:effectExtent l="0" t="0" r="0" b="0"/>
                <wp:wrapNone/>
                <wp:docPr id="1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5DB57" id="AutoShape 133" o:spid="_x0000_s1026" type="#_x0000_t32" style="position:absolute;margin-left:376.4pt;margin-top:17.85pt;width:0;height:1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5p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558912" behindDoc="0" locked="0" layoutInCell="1" allowOverlap="1" wp14:anchorId="14D5007B" wp14:editId="4A802D53">
                <wp:simplePos x="0" y="0"/>
                <wp:positionH relativeFrom="column">
                  <wp:posOffset>475615</wp:posOffset>
                </wp:positionH>
                <wp:positionV relativeFrom="paragraph">
                  <wp:posOffset>74295</wp:posOffset>
                </wp:positionV>
                <wp:extent cx="2971800" cy="304800"/>
                <wp:effectExtent l="0" t="0" r="0" b="0"/>
                <wp:wrapNone/>
                <wp:docPr id="1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71800" cy="304800"/>
                        </a:xfrm>
                        <a:prstGeom prst="bentConnector3">
                          <a:avLst>
                            <a:gd name="adj1" fmla="val 1003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140DE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2" o:spid="_x0000_s1026" type="#_x0000_t34" style="position:absolute;margin-left:37.45pt;margin-top:5.85pt;width:234pt;height:24pt;rotation:18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" adj="21669">
                <v:stroke endarrow="block"/>
              </v:shape>
            </w:pict>
          </mc:Fallback>
        </mc:AlternateContent>
      </w:r>
      <w:r>
        <w:rPr>
          <w:noProof/>
          <w:lang w:val="en-US"/>
        </w:rPr>
        <mc:AlternateContent>
          <mc:Choice Requires="wps">
            <w:drawing>
              <wp:anchor distT="0" distB="0" distL="114300" distR="114300" simplePos="0" relativeHeight="251542528" behindDoc="0" locked="0" layoutInCell="1" allowOverlap="1" wp14:anchorId="32579D4C" wp14:editId="663A45C6">
                <wp:simplePos x="0" y="0"/>
                <wp:positionH relativeFrom="column">
                  <wp:posOffset>1361440</wp:posOffset>
                </wp:positionH>
                <wp:positionV relativeFrom="paragraph">
                  <wp:posOffset>2293620</wp:posOffset>
                </wp:positionV>
                <wp:extent cx="0" cy="923925"/>
                <wp:effectExtent l="0" t="0" r="0" b="0"/>
                <wp:wrapNone/>
                <wp:docPr id="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38F3D" id="AutoShape 102" o:spid="_x0000_s1026" type="#_x0000_t32" style="position:absolute;margin-left:107.2pt;margin-top:180.6pt;width:0;height:72.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534336" behindDoc="0" locked="0" layoutInCell="1" allowOverlap="1" wp14:anchorId="64939C9C" wp14:editId="0DEC0B27">
                <wp:simplePos x="0" y="0"/>
                <wp:positionH relativeFrom="column">
                  <wp:posOffset>475615</wp:posOffset>
                </wp:positionH>
                <wp:positionV relativeFrom="paragraph">
                  <wp:posOffset>2265045</wp:posOffset>
                </wp:positionV>
                <wp:extent cx="0" cy="457200"/>
                <wp:effectExtent l="0" t="0" r="0" b="0"/>
                <wp:wrapNone/>
                <wp:docPr id="1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E1701" id="AutoShape 101" o:spid="_x0000_s1026" type="#_x0000_t32" style="position:absolute;margin-left:37.45pt;margin-top:178.35pt;width:0;height:3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">
                <v:stroke endarrow="block"/>
              </v:shape>
            </w:pict>
          </mc:Fallback>
        </mc:AlternateContent>
      </w:r>
      <w:r>
        <w:rPr>
          <w:noProof/>
          <w:lang w:val="en-US"/>
        </w:rPr>
        <mc:AlternateContent>
          <mc:Choice Requires="wps">
            <w:drawing>
              <wp:anchor distT="0" distB="0" distL="114300" distR="114300" simplePos="0" relativeHeight="251526144" behindDoc="0" locked="0" layoutInCell="1" allowOverlap="1" wp14:anchorId="3374A206" wp14:editId="1C788544">
                <wp:simplePos x="0" y="0"/>
                <wp:positionH relativeFrom="column">
                  <wp:posOffset>1361440</wp:posOffset>
                </wp:positionH>
                <wp:positionV relativeFrom="paragraph">
                  <wp:posOffset>1541145</wp:posOffset>
                </wp:positionV>
                <wp:extent cx="0" cy="457200"/>
                <wp:effectExtent l="0" t="0" r="0" b="0"/>
                <wp:wrapNone/>
                <wp:docPr id="1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F87F7" id="AutoShape 100" o:spid="_x0000_s1026" type="#_x0000_t32" style="position:absolute;margin-left:107.2pt;margin-top:121.35pt;width:0;height:3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7MwIAAF8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517952" behindDoc="0" locked="0" layoutInCell="1" allowOverlap="1" wp14:anchorId="569D474F" wp14:editId="6AC59815">
                <wp:simplePos x="0" y="0"/>
                <wp:positionH relativeFrom="column">
                  <wp:posOffset>475615</wp:posOffset>
                </wp:positionH>
                <wp:positionV relativeFrom="paragraph">
                  <wp:posOffset>1541145</wp:posOffset>
                </wp:positionV>
                <wp:extent cx="0" cy="457200"/>
                <wp:effectExtent l="0" t="0" r="0" b="0"/>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6DE9A" id="AutoShape 99" o:spid="_x0000_s1026" type="#_x0000_t32" style="position:absolute;margin-left:37.45pt;margin-top:121.35pt;width:0;height:3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IaMg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">
                <v:stroke endarrow="block"/>
              </v:shape>
            </w:pict>
          </mc:Fallback>
        </mc:AlternateContent>
      </w:r>
      <w:r>
        <w:rPr>
          <w:noProof/>
          <w:lang w:val="en-US"/>
        </w:rPr>
        <mc:AlternateContent>
          <mc:Choice Requires="wps">
            <w:drawing>
              <wp:anchor distT="0" distB="0" distL="114300" distR="114300" simplePos="0" relativeHeight="251509760" behindDoc="0" locked="0" layoutInCell="1" allowOverlap="1" wp14:anchorId="39685D88" wp14:editId="73D906A4">
                <wp:simplePos x="0" y="0"/>
                <wp:positionH relativeFrom="column">
                  <wp:posOffset>475615</wp:posOffset>
                </wp:positionH>
                <wp:positionV relativeFrom="paragraph">
                  <wp:posOffset>645795</wp:posOffset>
                </wp:positionV>
                <wp:extent cx="0" cy="333375"/>
                <wp:effectExtent l="0" t="0" r="0" b="0"/>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82606" id="AutoShape 98" o:spid="_x0000_s1026" type="#_x0000_t32" style="position:absolute;margin-left:37.45pt;margin-top:50.85pt;width:0;height:26.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">
                <v:stroke endarrow="block"/>
              </v:shape>
            </w:pict>
          </mc:Fallback>
        </mc:AlternateContent>
      </w:r>
      <w:r>
        <w:rPr>
          <w:noProof/>
          <w:lang w:val="en-US"/>
        </w:rPr>
        <mc:AlternateContent>
          <mc:Choice Requires="wps">
            <w:drawing>
              <wp:anchor distT="0" distB="0" distL="114300" distR="114300" simplePos="0" relativeHeight="251485184" behindDoc="0" locked="0" layoutInCell="1" allowOverlap="1" wp14:anchorId="67E0B26B" wp14:editId="3229A1FE">
                <wp:simplePos x="0" y="0"/>
                <wp:positionH relativeFrom="column">
                  <wp:posOffset>189865</wp:posOffset>
                </wp:positionH>
                <wp:positionV relativeFrom="paragraph">
                  <wp:posOffset>1998345</wp:posOffset>
                </wp:positionV>
                <wp:extent cx="600075" cy="266700"/>
                <wp:effectExtent l="0" t="0" r="0" b="0"/>
                <wp:wrapNone/>
                <wp:docPr id="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17791D65" w14:textId="77777777" w:rsidR="00C07C85" w:rsidRPr="001E1438" w:rsidRDefault="00C07C85" w:rsidP="001823FF">
                            <w:pPr>
                              <w:rPr>
                                <w:sz w:val="20"/>
                              </w:rPr>
                            </w:pPr>
                            <w:r w:rsidRPr="001E1438">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0B26B" id="Rectangle 75" o:spid="_x0000_s1045" style="position:absolute;left:0;text-align:left;margin-left:14.95pt;margin-top:157.35pt;width:47.25pt;height:2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">
                <v:textbox>
                  <w:txbxContent>
                    <w:p w14:paraId="17791D65" w14:textId="77777777" w:rsidR="00C07C85" w:rsidRPr="001E1438" w:rsidRDefault="00C07C85" w:rsidP="001823FF">
                      <w:pPr>
                        <w:rPr>
                          <w:sz w:val="20"/>
                        </w:rPr>
                      </w:pPr>
                      <w:r w:rsidRPr="001E1438">
                        <w:rPr>
                          <w:sz w:val="20"/>
                        </w:rPr>
                        <w:t>Yes</w:t>
                      </w:r>
                    </w:p>
                  </w:txbxContent>
                </v:textbox>
              </v:rect>
            </w:pict>
          </mc:Fallback>
        </mc:AlternateContent>
      </w:r>
      <w:r>
        <w:rPr>
          <w:noProof/>
          <w:lang w:val="en-US"/>
        </w:rPr>
        <mc:AlternateContent>
          <mc:Choice Requires="wps">
            <w:drawing>
              <wp:anchor distT="0" distB="0" distL="114300" distR="114300" simplePos="0" relativeHeight="251476992" behindDoc="0" locked="0" layoutInCell="1" allowOverlap="1" wp14:anchorId="02384F11" wp14:editId="453DDEB8">
                <wp:simplePos x="0" y="0"/>
                <wp:positionH relativeFrom="column">
                  <wp:posOffset>1199515</wp:posOffset>
                </wp:positionH>
                <wp:positionV relativeFrom="paragraph">
                  <wp:posOffset>1998345</wp:posOffset>
                </wp:positionV>
                <wp:extent cx="371475" cy="266700"/>
                <wp:effectExtent l="0" t="0" r="0" b="0"/>
                <wp:wrapNone/>
                <wp:docPr id="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w="9525">
                          <a:solidFill>
                            <a:srgbClr val="000000"/>
                          </a:solidFill>
                          <a:miter lim="800000"/>
                          <a:headEnd/>
                          <a:tailEnd/>
                        </a:ln>
                      </wps:spPr>
                      <wps:txbx>
                        <w:txbxContent>
                          <w:p w14:paraId="14C7A004" w14:textId="77777777" w:rsidR="00C07C85" w:rsidRPr="001E1438" w:rsidRDefault="00C07C85" w:rsidP="001823FF">
                            <w:pP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84F11" id="Rectangle 74" o:spid="_x0000_s1046" style="position:absolute;left:0;text-align:left;margin-left:94.45pt;margin-top:157.35pt;width:29.25pt;height:2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">
                <v:textbox>
                  <w:txbxContent>
                    <w:p w14:paraId="14C7A004" w14:textId="77777777" w:rsidR="00C07C85" w:rsidRPr="001E1438" w:rsidRDefault="00C07C85" w:rsidP="001823FF">
                      <w:pPr>
                        <w:rPr>
                          <w:sz w:val="20"/>
                        </w:rPr>
                      </w:pPr>
                      <w:r w:rsidRPr="001E1438">
                        <w:rPr>
                          <w:sz w:val="20"/>
                        </w:rPr>
                        <w:t>No</w:t>
                      </w:r>
                    </w:p>
                  </w:txbxContent>
                </v:textbox>
              </v:rect>
            </w:pict>
          </mc:Fallback>
        </mc:AlternateContent>
      </w:r>
      <w:r>
        <w:rPr>
          <w:noProof/>
          <w:lang w:val="en-US"/>
        </w:rPr>
        <mc:AlternateContent>
          <mc:Choice Requires="wps">
            <w:drawing>
              <wp:anchor distT="0" distB="0" distL="114300" distR="114300" simplePos="0" relativeHeight="251468800" behindDoc="0" locked="0" layoutInCell="1" allowOverlap="1" wp14:anchorId="719624BD" wp14:editId="280C6D15">
                <wp:simplePos x="0" y="0"/>
                <wp:positionH relativeFrom="column">
                  <wp:posOffset>189865</wp:posOffset>
                </wp:positionH>
                <wp:positionV relativeFrom="paragraph">
                  <wp:posOffset>979170</wp:posOffset>
                </wp:positionV>
                <wp:extent cx="1381125" cy="561975"/>
                <wp:effectExtent l="0" t="0" r="0" b="0"/>
                <wp:wrapNone/>
                <wp:docPr id="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61975"/>
                        </a:xfrm>
                        <a:prstGeom prst="rect">
                          <a:avLst/>
                        </a:prstGeom>
                        <a:solidFill>
                          <a:srgbClr val="FFFFFF"/>
                        </a:solidFill>
                        <a:ln w="9525">
                          <a:solidFill>
                            <a:srgbClr val="000000"/>
                          </a:solidFill>
                          <a:miter lim="800000"/>
                          <a:headEnd/>
                          <a:tailEnd/>
                        </a:ln>
                      </wps:spPr>
                      <wps:txbx>
                        <w:txbxContent>
                          <w:p w14:paraId="7B436B75" w14:textId="77777777" w:rsidR="00C07C85" w:rsidRPr="001E1438" w:rsidRDefault="00C07C85" w:rsidP="001E1438">
                            <w:pPr>
                              <w:jc w:val="center"/>
                              <w:rPr>
                                <w:sz w:val="20"/>
                              </w:rPr>
                            </w:pPr>
                            <w:r w:rsidRPr="001E1438">
                              <w:rPr>
                                <w:sz w:val="20"/>
                              </w:rPr>
                              <w:t xml:space="preserve">Rescue </w:t>
                            </w:r>
                            <w:r>
                              <w:rPr>
                                <w:sz w:val="20"/>
                              </w:rPr>
                              <w:t>inh</w:t>
                            </w:r>
                            <w:r w:rsidRPr="001E1438">
                              <w:rPr>
                                <w:sz w:val="20"/>
                              </w:rPr>
                              <w:t xml:space="preserve"> &lt; 3x /</w:t>
                            </w:r>
                            <w:r>
                              <w:rPr>
                                <w:sz w:val="20"/>
                              </w:rPr>
                              <w:t>w</w:t>
                            </w:r>
                            <w:r w:rsidRPr="001E1438">
                              <w:rPr>
                                <w:sz w:val="20"/>
                              </w:rPr>
                              <w:t>k</w:t>
                            </w:r>
                          </w:p>
                          <w:p w14:paraId="647E5306" w14:textId="77777777" w:rsidR="00C07C85" w:rsidRPr="001E1438" w:rsidRDefault="00C07C85" w:rsidP="001E1438">
                            <w:pPr>
                              <w:jc w:val="center"/>
                              <w:rPr>
                                <w:sz w:val="20"/>
                              </w:rPr>
                            </w:pPr>
                            <w:r w:rsidRPr="001E1438">
                              <w:rPr>
                                <w:sz w:val="20"/>
                              </w:rPr>
                              <w:t>AND</w:t>
                            </w:r>
                          </w:p>
                          <w:p w14:paraId="5D440031" w14:textId="77777777" w:rsidR="00C07C85" w:rsidRPr="001E1438" w:rsidRDefault="00C07C85" w:rsidP="001E1438">
                            <w:pPr>
                              <w:jc w:val="center"/>
                              <w:rPr>
                                <w:sz w:val="20"/>
                              </w:rPr>
                            </w:pPr>
                            <w:r>
                              <w:rPr>
                                <w:sz w:val="20"/>
                              </w:rPr>
                              <w:t>OCS</w:t>
                            </w:r>
                            <w:r w:rsidRPr="001E1438">
                              <w:rPr>
                                <w:sz w:val="20"/>
                              </w:rPr>
                              <w:t xml:space="preserve"> </w:t>
                            </w:r>
                            <w:r>
                              <w:rPr>
                                <w:sz w:val="20"/>
                              </w:rPr>
                              <w:t xml:space="preserve">&lt; 2 </w:t>
                            </w:r>
                            <w:r w:rsidRPr="001E1438">
                              <w:rPr>
                                <w:sz w:val="20"/>
                              </w:rPr>
                              <w:t>/year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624BD" id="Rectangle 73" o:spid="_x0000_s1047" style="position:absolute;left:0;text-align:left;margin-left:14.95pt;margin-top:77.1pt;width:108.75pt;height:44.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">
                <v:textbox>
                  <w:txbxContent>
                    <w:p w14:paraId="7B436B75" w14:textId="77777777" w:rsidR="00C07C85" w:rsidRPr="001E1438" w:rsidRDefault="00C07C85" w:rsidP="001E1438">
                      <w:pPr>
                        <w:jc w:val="center"/>
                        <w:rPr>
                          <w:sz w:val="20"/>
                        </w:rPr>
                      </w:pPr>
                      <w:r w:rsidRPr="001E1438">
                        <w:rPr>
                          <w:sz w:val="20"/>
                        </w:rPr>
                        <w:t xml:space="preserve">Rescue </w:t>
                      </w:r>
                      <w:proofErr w:type="spellStart"/>
                      <w:proofErr w:type="gramStart"/>
                      <w:r>
                        <w:rPr>
                          <w:sz w:val="20"/>
                        </w:rPr>
                        <w:t>inh</w:t>
                      </w:r>
                      <w:proofErr w:type="spellEnd"/>
                      <w:proofErr w:type="gramEnd"/>
                      <w:r w:rsidRPr="001E1438">
                        <w:rPr>
                          <w:sz w:val="20"/>
                        </w:rPr>
                        <w:t xml:space="preserve"> &lt; 3x /</w:t>
                      </w:r>
                      <w:proofErr w:type="spellStart"/>
                      <w:r>
                        <w:rPr>
                          <w:sz w:val="20"/>
                        </w:rPr>
                        <w:t>w</w:t>
                      </w:r>
                      <w:r w:rsidRPr="001E1438">
                        <w:rPr>
                          <w:sz w:val="20"/>
                        </w:rPr>
                        <w:t>k</w:t>
                      </w:r>
                      <w:proofErr w:type="spellEnd"/>
                    </w:p>
                    <w:p w14:paraId="647E5306" w14:textId="77777777" w:rsidR="00C07C85" w:rsidRPr="001E1438" w:rsidRDefault="00C07C85" w:rsidP="001E1438">
                      <w:pPr>
                        <w:jc w:val="center"/>
                        <w:rPr>
                          <w:sz w:val="20"/>
                        </w:rPr>
                      </w:pPr>
                      <w:r w:rsidRPr="001E1438">
                        <w:rPr>
                          <w:sz w:val="20"/>
                        </w:rPr>
                        <w:t>AND</w:t>
                      </w:r>
                    </w:p>
                    <w:p w14:paraId="5D440031" w14:textId="77777777" w:rsidR="00C07C85" w:rsidRPr="001E1438" w:rsidRDefault="00C07C85" w:rsidP="001E1438">
                      <w:pPr>
                        <w:jc w:val="center"/>
                        <w:rPr>
                          <w:sz w:val="20"/>
                        </w:rPr>
                      </w:pPr>
                      <w:r>
                        <w:rPr>
                          <w:sz w:val="20"/>
                        </w:rPr>
                        <w:t>OCS</w:t>
                      </w:r>
                      <w:r w:rsidRPr="001E1438">
                        <w:rPr>
                          <w:sz w:val="20"/>
                        </w:rPr>
                        <w:t xml:space="preserve"> </w:t>
                      </w:r>
                      <w:r>
                        <w:rPr>
                          <w:sz w:val="20"/>
                        </w:rPr>
                        <w:t xml:space="preserve">&lt; 2 </w:t>
                      </w:r>
                      <w:r w:rsidRPr="001E1438">
                        <w:rPr>
                          <w:sz w:val="20"/>
                        </w:rPr>
                        <w:t>/year</w:t>
                      </w:r>
                    </w:p>
                  </w:txbxContent>
                </v:textbox>
              </v:rect>
            </w:pict>
          </mc:Fallback>
        </mc:AlternateContent>
      </w:r>
      <w:r>
        <w:rPr>
          <w:noProof/>
          <w:lang w:val="en-US"/>
        </w:rPr>
        <mc:AlternateContent>
          <mc:Choice Requires="wps">
            <w:drawing>
              <wp:anchor distT="0" distB="0" distL="114300" distR="114300" simplePos="0" relativeHeight="251460608" behindDoc="0" locked="0" layoutInCell="1" allowOverlap="1" wp14:anchorId="7FC1935F" wp14:editId="403F8E0F">
                <wp:simplePos x="0" y="0"/>
                <wp:positionH relativeFrom="column">
                  <wp:posOffset>189865</wp:posOffset>
                </wp:positionH>
                <wp:positionV relativeFrom="paragraph">
                  <wp:posOffset>379095</wp:posOffset>
                </wp:positionV>
                <wp:extent cx="600075" cy="266700"/>
                <wp:effectExtent l="0" t="0" r="0" b="0"/>
                <wp:wrapNone/>
                <wp:docPr id="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63D99C10" w14:textId="77777777" w:rsidR="00C07C85" w:rsidRPr="001E1438" w:rsidRDefault="00C07C85" w:rsidP="001823FF">
                            <w:pPr>
                              <w:rPr>
                                <w:sz w:val="20"/>
                              </w:rPr>
                            </w:pPr>
                            <w:r w:rsidRPr="001E1438">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935F" id="Rectangle 72" o:spid="_x0000_s1048" style="position:absolute;left:0;text-align:left;margin-left:14.95pt;margin-top:29.85pt;width:47.25pt;height:2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">
                <v:textbox>
                  <w:txbxContent>
                    <w:p w14:paraId="63D99C10" w14:textId="77777777" w:rsidR="00C07C85" w:rsidRPr="001E1438" w:rsidRDefault="00C07C85" w:rsidP="001823FF">
                      <w:pPr>
                        <w:rPr>
                          <w:sz w:val="20"/>
                        </w:rPr>
                      </w:pPr>
                      <w:r w:rsidRPr="001E1438">
                        <w:rPr>
                          <w:sz w:val="20"/>
                        </w:rPr>
                        <w:t>No</w:t>
                      </w:r>
                    </w:p>
                  </w:txbxContent>
                </v:textbox>
              </v:rect>
            </w:pict>
          </mc:Fallback>
        </mc:AlternateContent>
      </w:r>
      <w:r>
        <w:rPr>
          <w:noProof/>
          <w:lang w:val="en-US"/>
        </w:rPr>
        <mc:AlternateContent>
          <mc:Choice Requires="wps">
            <w:drawing>
              <wp:anchor distT="0" distB="0" distL="114300" distR="114300" simplePos="0" relativeHeight="251444224" behindDoc="0" locked="0" layoutInCell="1" allowOverlap="1" wp14:anchorId="6139BAAD" wp14:editId="7EBB67E5">
                <wp:simplePos x="0" y="0"/>
                <wp:positionH relativeFrom="column">
                  <wp:posOffset>7058025</wp:posOffset>
                </wp:positionH>
                <wp:positionV relativeFrom="paragraph">
                  <wp:posOffset>3093720</wp:posOffset>
                </wp:positionV>
                <wp:extent cx="0" cy="1485900"/>
                <wp:effectExtent l="0" t="0" r="0" b="0"/>
                <wp:wrapNone/>
                <wp:docPr id="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84164" id="AutoShape 112" o:spid="_x0000_s1026" type="#_x0000_t32" style="position:absolute;margin-left:555.75pt;margin-top:243.6pt;width:0;height:117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25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">
                <v:stroke endarrow="block"/>
              </v:shape>
            </w:pict>
          </mc:Fallback>
        </mc:AlternateContent>
      </w:r>
      <w:r w:rsidR="00DB34C7">
        <w:rPr>
          <w:b/>
          <w:sz w:val="28"/>
          <w:szCs w:val="28"/>
        </w:rPr>
        <w:t>C</w:t>
      </w:r>
    </w:p>
    <w:p w14:paraId="6FB1BF10" w14:textId="77777777" w:rsidR="00A65C57" w:rsidRPr="00561827" w:rsidRDefault="007B5373" w:rsidP="00A65C57">
      <w:pPr>
        <w:rPr>
          <w:color w:val="92D050"/>
          <w:sz w:val="20"/>
          <w:lang w:eastAsia="en-GB"/>
        </w:rPr>
      </w:pPr>
      <w:r>
        <w:rPr>
          <w:noProof/>
          <w:lang w:val="en-US"/>
        </w:rPr>
        <mc:AlternateContent>
          <mc:Choice Requires="wps">
            <w:drawing>
              <wp:anchor distT="0" distB="0" distL="114300" distR="114300" simplePos="0" relativeHeight="251452416" behindDoc="0" locked="0" layoutInCell="1" allowOverlap="1" wp14:anchorId="768DAF5A" wp14:editId="348D16F1">
                <wp:simplePos x="0" y="0"/>
                <wp:positionH relativeFrom="column">
                  <wp:posOffset>8092894</wp:posOffset>
                </wp:positionH>
                <wp:positionV relativeFrom="paragraph">
                  <wp:posOffset>4013109</wp:posOffset>
                </wp:positionV>
                <wp:extent cx="1447527" cy="1088572"/>
                <wp:effectExtent l="0" t="0" r="19685" b="16510"/>
                <wp:wrapNone/>
                <wp:docPr id="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527" cy="1088572"/>
                        </a:xfrm>
                        <a:prstGeom prst="rect">
                          <a:avLst/>
                        </a:prstGeom>
                        <a:solidFill>
                          <a:srgbClr val="FFFFFF"/>
                        </a:solidFill>
                        <a:ln w="19050">
                          <a:solidFill>
                            <a:srgbClr val="FF0000"/>
                          </a:solidFill>
                          <a:miter lim="800000"/>
                          <a:headEnd/>
                          <a:tailEnd/>
                        </a:ln>
                      </wps:spPr>
                      <wps:txbx>
                        <w:txbxContent>
                          <w:p w14:paraId="24F198C4" w14:textId="77777777" w:rsidR="00C07C85" w:rsidRPr="002A1740" w:rsidRDefault="00C07C85" w:rsidP="001E1438">
                            <w:pPr>
                              <w:jc w:val="center"/>
                              <w:rPr>
                                <w:sz w:val="20"/>
                              </w:rPr>
                            </w:pPr>
                            <w:r w:rsidRPr="002A1740">
                              <w:rPr>
                                <w:sz w:val="20"/>
                              </w:rPr>
                              <w:t>RED and gov’t criteria for shielding</w:t>
                            </w:r>
                          </w:p>
                          <w:p w14:paraId="637E5132" w14:textId="77777777" w:rsidR="00C07C85" w:rsidRPr="002A1740" w:rsidRDefault="00C07C85" w:rsidP="001E1438">
                            <w:pPr>
                              <w:jc w:val="center"/>
                              <w:rPr>
                                <w:sz w:val="20"/>
                              </w:rPr>
                            </w:pPr>
                            <w:r w:rsidRPr="002A1740">
                              <w:rPr>
                                <w:sz w:val="18"/>
                                <w:szCs w:val="18"/>
                              </w:rPr>
                              <w:t>Asthmatics in the shielded group should have received correspondence from their GP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AF5A" id="Rectangle 97" o:spid="_x0000_s1049" style="position:absolute;margin-left:637.25pt;margin-top:316pt;width:114pt;height:8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" strokecolor="red" strokeweight="1.5pt">
                <v:textbox>
                  <w:txbxContent>
                    <w:p w14:paraId="24F198C4" w14:textId="77777777" w:rsidR="00C07C85" w:rsidRPr="002A1740" w:rsidRDefault="00C07C85" w:rsidP="001E1438">
                      <w:pPr>
                        <w:jc w:val="center"/>
                        <w:rPr>
                          <w:sz w:val="20"/>
                        </w:rPr>
                      </w:pPr>
                      <w:r w:rsidRPr="002A1740">
                        <w:rPr>
                          <w:sz w:val="20"/>
                        </w:rPr>
                        <w:t>RED and gov’t criteria for shielding</w:t>
                      </w:r>
                    </w:p>
                    <w:p w14:paraId="637E5132" w14:textId="77777777" w:rsidR="00C07C85" w:rsidRPr="002A1740" w:rsidRDefault="00C07C85" w:rsidP="001E1438">
                      <w:pPr>
                        <w:jc w:val="center"/>
                        <w:rPr>
                          <w:sz w:val="20"/>
                        </w:rPr>
                      </w:pPr>
                      <w:r w:rsidRPr="002A1740">
                        <w:rPr>
                          <w:sz w:val="18"/>
                          <w:szCs w:val="18"/>
                        </w:rPr>
                        <w:t>Asthmatics in the shielded group should have received correspondence from their GP</w:t>
                      </w:r>
                    </w:p>
                  </w:txbxContent>
                </v:textbox>
              </v:rect>
            </w:pict>
          </mc:Fallback>
        </mc:AlternateContent>
      </w:r>
      <w:r w:rsidR="00B61F3F">
        <w:rPr>
          <w:noProof/>
          <w:lang w:val="en-US"/>
        </w:rPr>
        <mc:AlternateContent>
          <mc:Choice Requires="wps">
            <w:drawing>
              <wp:anchor distT="0" distB="0" distL="114300" distR="114300" simplePos="0" relativeHeight="251575296" behindDoc="0" locked="0" layoutInCell="1" allowOverlap="1" wp14:anchorId="23B5F026" wp14:editId="15CA980E">
                <wp:simplePos x="0" y="0"/>
                <wp:positionH relativeFrom="column">
                  <wp:posOffset>2750474</wp:posOffset>
                </wp:positionH>
                <wp:positionV relativeFrom="paragraph">
                  <wp:posOffset>175787</wp:posOffset>
                </wp:positionV>
                <wp:extent cx="4148910" cy="266700"/>
                <wp:effectExtent l="0" t="0" r="23495" b="19050"/>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910" cy="266700"/>
                        </a:xfrm>
                        <a:prstGeom prst="rect">
                          <a:avLst/>
                        </a:prstGeom>
                        <a:solidFill>
                          <a:srgbClr val="FFFFFF"/>
                        </a:solidFill>
                        <a:ln w="9525">
                          <a:solidFill>
                            <a:srgbClr val="000000"/>
                          </a:solidFill>
                          <a:miter lim="800000"/>
                          <a:headEnd/>
                          <a:tailEnd/>
                        </a:ln>
                      </wps:spPr>
                      <wps:txbx>
                        <w:txbxContent>
                          <w:p w14:paraId="48DFA1FA" w14:textId="77777777" w:rsidR="00C07C85" w:rsidRPr="001E1438" w:rsidRDefault="00C07C85" w:rsidP="001823FF">
                            <w:pPr>
                              <w:rPr>
                                <w:sz w:val="20"/>
                              </w:rPr>
                            </w:pPr>
                            <w:r w:rsidRPr="001E1438">
                              <w:rPr>
                                <w:sz w:val="20"/>
                              </w:rPr>
                              <w:t>Yes</w:t>
                            </w:r>
                            <w:r>
                              <w:rPr>
                                <w:sz w:val="20"/>
                              </w:rPr>
                              <w:t>: Consult BTS table to check if low / medium or high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5F026" id="Rectangle 71" o:spid="_x0000_s1050" style="position:absolute;margin-left:216.55pt;margin-top:13.85pt;width:326.7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">
                <v:textbox>
                  <w:txbxContent>
                    <w:p w14:paraId="48DFA1FA" w14:textId="77777777" w:rsidR="00C07C85" w:rsidRPr="001E1438" w:rsidRDefault="00C07C85" w:rsidP="001823FF">
                      <w:pPr>
                        <w:rPr>
                          <w:sz w:val="20"/>
                        </w:rPr>
                      </w:pPr>
                      <w:r w:rsidRPr="001E1438">
                        <w:rPr>
                          <w:sz w:val="20"/>
                        </w:rPr>
                        <w:t>Yes</w:t>
                      </w:r>
                      <w:r>
                        <w:rPr>
                          <w:sz w:val="20"/>
                        </w:rPr>
                        <w:t>: Consult BTS table to check if low / medium or high dose</w:t>
                      </w:r>
                    </w:p>
                  </w:txbxContent>
                </v:textbox>
              </v:rect>
            </w:pict>
          </mc:Fallback>
        </mc:AlternateContent>
      </w:r>
      <w:r w:rsidR="00A50341">
        <w:rPr>
          <w:noProof/>
          <w:lang w:val="en-US"/>
        </w:rPr>
        <mc:AlternateContent>
          <mc:Choice Requires="wps">
            <w:drawing>
              <wp:anchor distT="0" distB="0" distL="114300" distR="114300" simplePos="0" relativeHeight="251870208" behindDoc="0" locked="0" layoutInCell="1" allowOverlap="1" wp14:anchorId="1838180C" wp14:editId="3AFF385C">
                <wp:simplePos x="0" y="0"/>
                <wp:positionH relativeFrom="column">
                  <wp:posOffset>15875</wp:posOffset>
                </wp:positionH>
                <wp:positionV relativeFrom="paragraph">
                  <wp:posOffset>4742180</wp:posOffset>
                </wp:positionV>
                <wp:extent cx="2907030" cy="493395"/>
                <wp:effectExtent l="0" t="0" r="26670" b="20955"/>
                <wp:wrapNone/>
                <wp:docPr id="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493395"/>
                        </a:xfrm>
                        <a:prstGeom prst="rect">
                          <a:avLst/>
                        </a:prstGeom>
                        <a:solidFill>
                          <a:srgbClr val="FFFFFF"/>
                        </a:solidFill>
                        <a:ln w="9525">
                          <a:solidFill>
                            <a:srgbClr val="000000"/>
                          </a:solidFill>
                          <a:miter lim="800000"/>
                          <a:headEnd/>
                          <a:tailEnd/>
                        </a:ln>
                      </wps:spPr>
                      <wps:txbx>
                        <w:txbxContent>
                          <w:p w14:paraId="67E479DA" w14:textId="77777777" w:rsidR="00C07C85" w:rsidRDefault="00C07C85">
                            <w:r>
                              <w:t>Consider elevating one colour risk level level if smoker / vaper or age &gt;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8180C" id="Text Box 141" o:spid="_x0000_s1051" type="#_x0000_t202" style="position:absolute;margin-left:1.25pt;margin-top:373.4pt;width:228.9pt;height:38.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">
                <v:textbox>
                  <w:txbxContent>
                    <w:p w14:paraId="67E479DA" w14:textId="77777777" w:rsidR="00C07C85" w:rsidRDefault="00C07C85">
                      <w:r>
                        <w:t xml:space="preserve">Consider elevating one colour risk level </w:t>
                      </w:r>
                      <w:proofErr w:type="spellStart"/>
                      <w:r>
                        <w:t>level</w:t>
                      </w:r>
                      <w:proofErr w:type="spellEnd"/>
                      <w:r>
                        <w:t xml:space="preserve"> if smoker / </w:t>
                      </w:r>
                      <w:proofErr w:type="spellStart"/>
                      <w:r>
                        <w:t>vaper</w:t>
                      </w:r>
                      <w:proofErr w:type="spellEnd"/>
                      <w:r>
                        <w:t xml:space="preserve"> or age &gt; 50</w:t>
                      </w:r>
                    </w:p>
                  </w:txbxContent>
                </v:textbox>
              </v:shape>
            </w:pict>
          </mc:Fallback>
        </mc:AlternateContent>
      </w:r>
      <w:r w:rsidR="006878A7">
        <w:rPr>
          <w:noProof/>
          <w:lang w:val="en-US"/>
        </w:rPr>
        <mc:AlternateContent>
          <mc:Choice Requires="wps">
            <w:drawing>
              <wp:anchor distT="0" distB="0" distL="114300" distR="114300" simplePos="0" relativeHeight="251501568" behindDoc="0" locked="0" layoutInCell="1" allowOverlap="1" wp14:anchorId="6C21FD82" wp14:editId="6F074721">
                <wp:simplePos x="0" y="0"/>
                <wp:positionH relativeFrom="column">
                  <wp:posOffset>742315</wp:posOffset>
                </wp:positionH>
                <wp:positionV relativeFrom="paragraph">
                  <wp:posOffset>3013075</wp:posOffset>
                </wp:positionV>
                <wp:extent cx="952500" cy="847725"/>
                <wp:effectExtent l="0" t="0" r="0" b="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47725"/>
                        </a:xfrm>
                        <a:prstGeom prst="rect">
                          <a:avLst/>
                        </a:prstGeom>
                        <a:solidFill>
                          <a:srgbClr val="FFFFFF"/>
                        </a:solidFill>
                        <a:ln w="19050">
                          <a:solidFill>
                            <a:srgbClr val="FFFF00"/>
                          </a:solidFill>
                          <a:miter lim="800000"/>
                          <a:headEnd/>
                          <a:tailEnd/>
                        </a:ln>
                      </wps:spPr>
                      <wps:txbx>
                        <w:txbxContent>
                          <w:p w14:paraId="484900AD" w14:textId="77777777" w:rsidR="00C07C85" w:rsidRDefault="00C07C85">
                            <w:pPr>
                              <w:rPr>
                                <w:sz w:val="20"/>
                              </w:rPr>
                            </w:pPr>
                            <w:r>
                              <w:rPr>
                                <w:sz w:val="20"/>
                              </w:rPr>
                              <w:t>YELLOW</w:t>
                            </w:r>
                          </w:p>
                          <w:p w14:paraId="33ABC3FE" w14:textId="77777777" w:rsidR="00C07C85" w:rsidRPr="001E1438" w:rsidRDefault="00C07C85">
                            <w:pPr>
                              <w:rPr>
                                <w:sz w:val="20"/>
                              </w:rPr>
                            </w:pPr>
                            <w:r>
                              <w:rPr>
                                <w:sz w:val="20"/>
                              </w:rPr>
                              <w:t xml:space="preserve">Recommend </w:t>
                            </w:r>
                            <w:r w:rsidRPr="001E1438">
                              <w:rPr>
                                <w:sz w:val="20"/>
                              </w:rPr>
                              <w:t>GP</w:t>
                            </w:r>
                            <w:r>
                              <w:rPr>
                                <w:sz w:val="20"/>
                              </w:rPr>
                              <w:t xml:space="preserve"> treatment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FD82" id="Rectangle 77" o:spid="_x0000_s1052" style="position:absolute;margin-left:58.45pt;margin-top:237.25pt;width:75pt;height:66.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" strokecolor="yellow" strokeweight="1.5pt">
                <v:textbox>
                  <w:txbxContent>
                    <w:p w14:paraId="484900AD" w14:textId="77777777" w:rsidR="00C07C85" w:rsidRDefault="00C07C85">
                      <w:pPr>
                        <w:rPr>
                          <w:sz w:val="20"/>
                        </w:rPr>
                      </w:pPr>
                      <w:r>
                        <w:rPr>
                          <w:sz w:val="20"/>
                        </w:rPr>
                        <w:t>YELLOW</w:t>
                      </w:r>
                    </w:p>
                    <w:p w14:paraId="33ABC3FE" w14:textId="77777777" w:rsidR="00C07C85" w:rsidRPr="001E1438" w:rsidRDefault="00C07C85">
                      <w:pPr>
                        <w:rPr>
                          <w:sz w:val="20"/>
                        </w:rPr>
                      </w:pPr>
                      <w:r>
                        <w:rPr>
                          <w:sz w:val="20"/>
                        </w:rPr>
                        <w:t xml:space="preserve">Recommend </w:t>
                      </w:r>
                      <w:r w:rsidRPr="001E1438">
                        <w:rPr>
                          <w:sz w:val="20"/>
                        </w:rPr>
                        <w:t>GP</w:t>
                      </w:r>
                      <w:r>
                        <w:rPr>
                          <w:sz w:val="20"/>
                        </w:rPr>
                        <w:t xml:space="preserve"> treatment review</w:t>
                      </w:r>
                    </w:p>
                  </w:txbxContent>
                </v:textbox>
              </v:rect>
            </w:pict>
          </mc:Fallback>
        </mc:AlternateContent>
      </w:r>
      <w:r w:rsidR="006878A7">
        <w:rPr>
          <w:noProof/>
          <w:lang w:val="en-US"/>
        </w:rPr>
        <mc:AlternateContent>
          <mc:Choice Requires="wps">
            <w:drawing>
              <wp:anchor distT="0" distB="0" distL="114300" distR="114300" simplePos="0" relativeHeight="251853824" behindDoc="0" locked="0" layoutInCell="1" allowOverlap="1" wp14:anchorId="0540B434" wp14:editId="1E4DE212">
                <wp:simplePos x="0" y="0"/>
                <wp:positionH relativeFrom="column">
                  <wp:posOffset>2677795</wp:posOffset>
                </wp:positionH>
                <wp:positionV relativeFrom="paragraph">
                  <wp:posOffset>3413125</wp:posOffset>
                </wp:positionV>
                <wp:extent cx="931545" cy="847725"/>
                <wp:effectExtent l="0" t="0" r="0" b="0"/>
                <wp:wrapNone/>
                <wp:docPr id="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847725"/>
                        </a:xfrm>
                        <a:prstGeom prst="rect">
                          <a:avLst/>
                        </a:prstGeom>
                        <a:solidFill>
                          <a:srgbClr val="FFFFFF"/>
                        </a:solidFill>
                        <a:ln w="19050">
                          <a:solidFill>
                            <a:srgbClr val="FFFF00"/>
                          </a:solidFill>
                          <a:miter lim="800000"/>
                          <a:headEnd/>
                          <a:tailEnd/>
                        </a:ln>
                      </wps:spPr>
                      <wps:txbx>
                        <w:txbxContent>
                          <w:p w14:paraId="64CC98FF" w14:textId="77777777" w:rsidR="00C07C85" w:rsidRDefault="00C07C85">
                            <w:pPr>
                              <w:rPr>
                                <w:sz w:val="20"/>
                              </w:rPr>
                            </w:pPr>
                            <w:r>
                              <w:rPr>
                                <w:sz w:val="20"/>
                              </w:rPr>
                              <w:t>YELLOW</w:t>
                            </w:r>
                          </w:p>
                          <w:p w14:paraId="181655BE" w14:textId="77777777" w:rsidR="00C07C85" w:rsidRPr="001E1438" w:rsidRDefault="00C07C85" w:rsidP="009D4105">
                            <w:pPr>
                              <w:rPr>
                                <w:sz w:val="20"/>
                              </w:rPr>
                            </w:pPr>
                            <w:r>
                              <w:rPr>
                                <w:sz w:val="20"/>
                              </w:rPr>
                              <w:t xml:space="preserve">Recommend </w:t>
                            </w:r>
                            <w:r w:rsidRPr="001E1438">
                              <w:rPr>
                                <w:sz w:val="20"/>
                              </w:rPr>
                              <w:t>GP</w:t>
                            </w:r>
                            <w:r>
                              <w:rPr>
                                <w:sz w:val="20"/>
                              </w:rPr>
                              <w:t xml:space="preserve"> treatment review</w:t>
                            </w:r>
                          </w:p>
                          <w:p w14:paraId="2BE40B1A" w14:textId="77777777" w:rsidR="00C07C85" w:rsidRPr="001E1438" w:rsidRDefault="00C07C85" w:rsidP="009D410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0B434" id="Rectangle 134" o:spid="_x0000_s1053" style="position:absolute;margin-left:210.85pt;margin-top:268.75pt;width:73.35pt;height:6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" strokecolor="yellow" strokeweight="1.5pt">
                <v:textbox>
                  <w:txbxContent>
                    <w:p w14:paraId="64CC98FF" w14:textId="77777777" w:rsidR="00C07C85" w:rsidRDefault="00C07C85">
                      <w:pPr>
                        <w:rPr>
                          <w:sz w:val="20"/>
                        </w:rPr>
                      </w:pPr>
                      <w:r>
                        <w:rPr>
                          <w:sz w:val="20"/>
                        </w:rPr>
                        <w:t>YELLOW</w:t>
                      </w:r>
                    </w:p>
                    <w:p w14:paraId="181655BE" w14:textId="77777777" w:rsidR="00C07C85" w:rsidRPr="001E1438" w:rsidRDefault="00C07C85" w:rsidP="009D4105">
                      <w:pPr>
                        <w:rPr>
                          <w:sz w:val="20"/>
                        </w:rPr>
                      </w:pPr>
                      <w:r>
                        <w:rPr>
                          <w:sz w:val="20"/>
                        </w:rPr>
                        <w:t xml:space="preserve">Recommend </w:t>
                      </w:r>
                      <w:r w:rsidRPr="001E1438">
                        <w:rPr>
                          <w:sz w:val="20"/>
                        </w:rPr>
                        <w:t>GP</w:t>
                      </w:r>
                      <w:r>
                        <w:rPr>
                          <w:sz w:val="20"/>
                        </w:rPr>
                        <w:t xml:space="preserve"> treatment review</w:t>
                      </w:r>
                    </w:p>
                    <w:p w14:paraId="2BE40B1A" w14:textId="77777777" w:rsidR="00C07C85" w:rsidRPr="001E1438" w:rsidRDefault="00C07C85" w:rsidP="009D4105">
                      <w:pPr>
                        <w:rPr>
                          <w:sz w:val="20"/>
                        </w:rPr>
                      </w:pPr>
                    </w:p>
                  </w:txbxContent>
                </v:textbox>
              </v:rect>
            </w:pict>
          </mc:Fallback>
        </mc:AlternateContent>
      </w:r>
      <w:r w:rsidR="006878A7">
        <w:rPr>
          <w:noProof/>
          <w:lang w:val="en-US"/>
        </w:rPr>
        <mc:AlternateContent>
          <mc:Choice Requires="wps">
            <w:drawing>
              <wp:anchor distT="0" distB="0" distL="114300" distR="114300" simplePos="0" relativeHeight="251436032" behindDoc="0" locked="0" layoutInCell="1" allowOverlap="1" wp14:anchorId="2CE68257" wp14:editId="2223071E">
                <wp:simplePos x="0" y="0"/>
                <wp:positionH relativeFrom="column">
                  <wp:posOffset>18415</wp:posOffset>
                </wp:positionH>
                <wp:positionV relativeFrom="paragraph">
                  <wp:posOffset>5461000</wp:posOffset>
                </wp:positionV>
                <wp:extent cx="9525000" cy="698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698500"/>
                        </a:xfrm>
                        <a:prstGeom prst="rect">
                          <a:avLst/>
                        </a:prstGeom>
                        <a:solidFill>
                          <a:srgbClr val="FFFFFF"/>
                        </a:solidFill>
                        <a:ln w="9525">
                          <a:solidFill>
                            <a:srgbClr val="000000"/>
                          </a:solidFill>
                          <a:miter lim="800000"/>
                          <a:headEnd/>
                          <a:tailEnd/>
                        </a:ln>
                      </wps:spPr>
                      <wps:txbx>
                        <w:txbxContent>
                          <w:p w14:paraId="738D69DF" w14:textId="77777777" w:rsidR="00C07C85" w:rsidRDefault="00C07C85">
                            <w:pPr>
                              <w:rPr>
                                <w:rFonts w:cs="Arial"/>
                                <w:sz w:val="18"/>
                                <w:szCs w:val="18"/>
                              </w:rPr>
                            </w:pPr>
                            <w:r>
                              <w:rPr>
                                <w:rFonts w:cs="Arial"/>
                                <w:sz w:val="18"/>
                                <w:szCs w:val="18"/>
                              </w:rPr>
                              <w:t>OCS</w:t>
                            </w:r>
                            <w:r w:rsidRPr="001E1438">
                              <w:rPr>
                                <w:rFonts w:cs="Arial"/>
                                <w:sz w:val="18"/>
                                <w:szCs w:val="18"/>
                              </w:rPr>
                              <w:t xml:space="preserve"> / yr mea</w:t>
                            </w:r>
                            <w:r>
                              <w:rPr>
                                <w:rFonts w:cs="Arial"/>
                                <w:sz w:val="18"/>
                                <w:szCs w:val="18"/>
                              </w:rPr>
                              <w:t>ns the number of courses of high dose oral pr</w:t>
                            </w:r>
                            <w:r w:rsidRPr="001E1438">
                              <w:rPr>
                                <w:rFonts w:cs="Arial"/>
                                <w:sz w:val="18"/>
                                <w:szCs w:val="18"/>
                              </w:rPr>
                              <w:t xml:space="preserve">ednisolone </w:t>
                            </w:r>
                            <w:r>
                              <w:rPr>
                                <w:rFonts w:cs="Arial"/>
                                <w:sz w:val="18"/>
                                <w:szCs w:val="18"/>
                              </w:rPr>
                              <w:t xml:space="preserve">(e.g. ≥ 0.5 mg / kg) </w:t>
                            </w:r>
                            <w:r w:rsidRPr="001E1438">
                              <w:rPr>
                                <w:rFonts w:cs="Arial"/>
                                <w:sz w:val="18"/>
                                <w:szCs w:val="18"/>
                              </w:rPr>
                              <w:t>for at least 3 days within the past one year.</w:t>
                            </w:r>
                          </w:p>
                          <w:p w14:paraId="1323789D" w14:textId="77777777" w:rsidR="00C07C85" w:rsidRPr="00573604" w:rsidRDefault="00C07C85">
                            <w:pPr>
                              <w:rPr>
                                <w:rFonts w:cs="Arial"/>
                                <w:sz w:val="16"/>
                                <w:szCs w:val="18"/>
                              </w:rPr>
                            </w:pPr>
                            <w:r>
                              <w:rPr>
                                <w:sz w:val="18"/>
                              </w:rPr>
                              <w:t>ICS means inhaled steroid. INH means inhaler.</w:t>
                            </w:r>
                          </w:p>
                          <w:p w14:paraId="52D6E864" w14:textId="77777777" w:rsidR="00C07C85" w:rsidRPr="00A975E9" w:rsidRDefault="00C07C85">
                            <w:pPr>
                              <w:rPr>
                                <w:rFonts w:cs="Arial"/>
                                <w:sz w:val="18"/>
                                <w:szCs w:val="18"/>
                                <w:lang w:val="en"/>
                              </w:rPr>
                            </w:pPr>
                            <w:r w:rsidRPr="001E1438">
                              <w:rPr>
                                <w:rFonts w:cs="Arial"/>
                                <w:sz w:val="18"/>
                                <w:szCs w:val="18"/>
                              </w:rPr>
                              <w:t xml:space="preserve">Additional controller refers to </w:t>
                            </w:r>
                            <w:r w:rsidRPr="001E1438">
                              <w:rPr>
                                <w:rFonts w:cs="Arial"/>
                                <w:sz w:val="18"/>
                                <w:szCs w:val="18"/>
                                <w:lang w:val="en"/>
                              </w:rPr>
                              <w:t>taking certain extra medicines as well as a preventer inhaler (for example, montelukast, salmeterol or formoterol, or you are on a combination inhaler such as Seretide, Fostair, Symbicort, Flutiform, Fobumix, DuoResp Spiromax, Combisal, Sereflo, Sirdupla, Aloflute, AirFluSal, Relvar</w:t>
                            </w:r>
                            <w:r>
                              <w:rPr>
                                <w:rFonts w:cs="Arial"/>
                                <w:sz w:val="18"/>
                                <w:szCs w:val="18"/>
                                <w:lang w:val="en"/>
                              </w:rPr>
                              <w:t>,</w:t>
                            </w:r>
                            <w:r w:rsidRPr="001E1438">
                              <w:rPr>
                                <w:rFonts w:cs="Arial"/>
                                <w:sz w:val="18"/>
                                <w:szCs w:val="18"/>
                                <w:lang w:val="en"/>
                              </w:rPr>
                              <w:t xml:space="preserve"> Ellipta, Fusacomb or Stalpex</w:t>
                            </w:r>
                            <w:r>
                              <w:rPr>
                                <w:rFonts w:cs="Arial"/>
                                <w:sz w:val="18"/>
                                <w:szCs w:val="18"/>
                                <w:lang w:val="e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68257" id="Text Box 2" o:spid="_x0000_s1054" type="#_x0000_t202" style="position:absolute;margin-left:1.45pt;margin-top:430pt;width:750pt;height:5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">
                <v:textbox>
                  <w:txbxContent>
                    <w:p w14:paraId="738D69DF" w14:textId="77777777" w:rsidR="00C07C85" w:rsidRDefault="00C07C85">
                      <w:pPr>
                        <w:rPr>
                          <w:rFonts w:cs="Arial"/>
                          <w:sz w:val="18"/>
                          <w:szCs w:val="18"/>
                        </w:rPr>
                      </w:pPr>
                      <w:r>
                        <w:rPr>
                          <w:rFonts w:cs="Arial"/>
                          <w:sz w:val="18"/>
                          <w:szCs w:val="18"/>
                        </w:rPr>
                        <w:t>OCS</w:t>
                      </w:r>
                      <w:r w:rsidRPr="001E1438">
                        <w:rPr>
                          <w:rFonts w:cs="Arial"/>
                          <w:sz w:val="18"/>
                          <w:szCs w:val="18"/>
                        </w:rPr>
                        <w:t xml:space="preserve"> / </w:t>
                      </w:r>
                      <w:proofErr w:type="spellStart"/>
                      <w:r w:rsidRPr="001E1438">
                        <w:rPr>
                          <w:rFonts w:cs="Arial"/>
                          <w:sz w:val="18"/>
                          <w:szCs w:val="18"/>
                        </w:rPr>
                        <w:t>yr</w:t>
                      </w:r>
                      <w:proofErr w:type="spellEnd"/>
                      <w:r w:rsidRPr="001E1438">
                        <w:rPr>
                          <w:rFonts w:cs="Arial"/>
                          <w:sz w:val="18"/>
                          <w:szCs w:val="18"/>
                        </w:rPr>
                        <w:t xml:space="preserve"> mea</w:t>
                      </w:r>
                      <w:r>
                        <w:rPr>
                          <w:rFonts w:cs="Arial"/>
                          <w:sz w:val="18"/>
                          <w:szCs w:val="18"/>
                        </w:rPr>
                        <w:t>ns the number of courses of high dose oral pr</w:t>
                      </w:r>
                      <w:r w:rsidRPr="001E1438">
                        <w:rPr>
                          <w:rFonts w:cs="Arial"/>
                          <w:sz w:val="18"/>
                          <w:szCs w:val="18"/>
                        </w:rPr>
                        <w:t xml:space="preserve">ednisolone </w:t>
                      </w:r>
                      <w:r>
                        <w:rPr>
                          <w:rFonts w:cs="Arial"/>
                          <w:sz w:val="18"/>
                          <w:szCs w:val="18"/>
                        </w:rPr>
                        <w:t xml:space="preserve">(e.g. ≥ 0.5 mg / kg) </w:t>
                      </w:r>
                      <w:r w:rsidRPr="001E1438">
                        <w:rPr>
                          <w:rFonts w:cs="Arial"/>
                          <w:sz w:val="18"/>
                          <w:szCs w:val="18"/>
                        </w:rPr>
                        <w:t>for at least 3 days within the past one year.</w:t>
                      </w:r>
                    </w:p>
                    <w:p w14:paraId="1323789D" w14:textId="77777777" w:rsidR="00C07C85" w:rsidRPr="00573604" w:rsidRDefault="00C07C85">
                      <w:pPr>
                        <w:rPr>
                          <w:rFonts w:cs="Arial"/>
                          <w:sz w:val="16"/>
                          <w:szCs w:val="18"/>
                        </w:rPr>
                      </w:pPr>
                      <w:r>
                        <w:rPr>
                          <w:sz w:val="18"/>
                        </w:rPr>
                        <w:t>ICS means inhaled steroid. INH means inhaler.</w:t>
                      </w:r>
                    </w:p>
                    <w:p w14:paraId="52D6E864" w14:textId="77777777" w:rsidR="00C07C85" w:rsidRPr="00A975E9" w:rsidRDefault="00C07C85">
                      <w:pPr>
                        <w:rPr>
                          <w:rFonts w:cs="Arial"/>
                          <w:sz w:val="18"/>
                          <w:szCs w:val="18"/>
                          <w:lang w:val="en"/>
                        </w:rPr>
                      </w:pPr>
                      <w:r w:rsidRPr="001E1438">
                        <w:rPr>
                          <w:rFonts w:cs="Arial"/>
                          <w:sz w:val="18"/>
                          <w:szCs w:val="18"/>
                        </w:rPr>
                        <w:t xml:space="preserve">Additional controller refers to </w:t>
                      </w:r>
                      <w:r w:rsidRPr="001E1438">
                        <w:rPr>
                          <w:rFonts w:cs="Arial"/>
                          <w:sz w:val="18"/>
                          <w:szCs w:val="18"/>
                          <w:lang w:val="en"/>
                        </w:rPr>
                        <w:t xml:space="preserve">taking certain extra medicines as well as a preventer inhaler (for example, </w:t>
                      </w:r>
                      <w:proofErr w:type="spellStart"/>
                      <w:r w:rsidRPr="001E1438">
                        <w:rPr>
                          <w:rFonts w:cs="Arial"/>
                          <w:sz w:val="18"/>
                          <w:szCs w:val="18"/>
                          <w:lang w:val="en"/>
                        </w:rPr>
                        <w:t>montelukast</w:t>
                      </w:r>
                      <w:proofErr w:type="spellEnd"/>
                      <w:r w:rsidRPr="001E1438">
                        <w:rPr>
                          <w:rFonts w:cs="Arial"/>
                          <w:sz w:val="18"/>
                          <w:szCs w:val="18"/>
                          <w:lang w:val="en"/>
                        </w:rPr>
                        <w:t xml:space="preserve">, </w:t>
                      </w:r>
                      <w:proofErr w:type="spellStart"/>
                      <w:r w:rsidRPr="001E1438">
                        <w:rPr>
                          <w:rFonts w:cs="Arial"/>
                          <w:sz w:val="18"/>
                          <w:szCs w:val="18"/>
                          <w:lang w:val="en"/>
                        </w:rPr>
                        <w:t>salmeterol</w:t>
                      </w:r>
                      <w:proofErr w:type="spellEnd"/>
                      <w:r w:rsidRPr="001E1438">
                        <w:rPr>
                          <w:rFonts w:cs="Arial"/>
                          <w:sz w:val="18"/>
                          <w:szCs w:val="18"/>
                          <w:lang w:val="en"/>
                        </w:rPr>
                        <w:t xml:space="preserve"> or </w:t>
                      </w:r>
                      <w:proofErr w:type="spellStart"/>
                      <w:r w:rsidRPr="001E1438">
                        <w:rPr>
                          <w:rFonts w:cs="Arial"/>
                          <w:sz w:val="18"/>
                          <w:szCs w:val="18"/>
                          <w:lang w:val="en"/>
                        </w:rPr>
                        <w:t>formoterol</w:t>
                      </w:r>
                      <w:proofErr w:type="spellEnd"/>
                      <w:r w:rsidRPr="001E1438">
                        <w:rPr>
                          <w:rFonts w:cs="Arial"/>
                          <w:sz w:val="18"/>
                          <w:szCs w:val="18"/>
                          <w:lang w:val="en"/>
                        </w:rPr>
                        <w:t xml:space="preserve">, or you are on a combination inhaler such as </w:t>
                      </w:r>
                      <w:proofErr w:type="spellStart"/>
                      <w:r w:rsidRPr="001E1438">
                        <w:rPr>
                          <w:rFonts w:cs="Arial"/>
                          <w:sz w:val="18"/>
                          <w:szCs w:val="18"/>
                          <w:lang w:val="en"/>
                        </w:rPr>
                        <w:t>Seretide</w:t>
                      </w:r>
                      <w:proofErr w:type="spellEnd"/>
                      <w:r w:rsidRPr="001E1438">
                        <w:rPr>
                          <w:rFonts w:cs="Arial"/>
                          <w:sz w:val="18"/>
                          <w:szCs w:val="18"/>
                          <w:lang w:val="en"/>
                        </w:rPr>
                        <w:t xml:space="preserve">, </w:t>
                      </w:r>
                      <w:proofErr w:type="spellStart"/>
                      <w:r w:rsidRPr="001E1438">
                        <w:rPr>
                          <w:rFonts w:cs="Arial"/>
                          <w:sz w:val="18"/>
                          <w:szCs w:val="18"/>
                          <w:lang w:val="en"/>
                        </w:rPr>
                        <w:t>Fostair</w:t>
                      </w:r>
                      <w:proofErr w:type="spellEnd"/>
                      <w:r w:rsidRPr="001E1438">
                        <w:rPr>
                          <w:rFonts w:cs="Arial"/>
                          <w:sz w:val="18"/>
                          <w:szCs w:val="18"/>
                          <w:lang w:val="en"/>
                        </w:rPr>
                        <w:t xml:space="preserve">, </w:t>
                      </w:r>
                      <w:proofErr w:type="spellStart"/>
                      <w:r w:rsidRPr="001E1438">
                        <w:rPr>
                          <w:rFonts w:cs="Arial"/>
                          <w:sz w:val="18"/>
                          <w:szCs w:val="18"/>
                          <w:lang w:val="en"/>
                        </w:rPr>
                        <w:t>Symbicort</w:t>
                      </w:r>
                      <w:proofErr w:type="spellEnd"/>
                      <w:r w:rsidRPr="001E1438">
                        <w:rPr>
                          <w:rFonts w:cs="Arial"/>
                          <w:sz w:val="18"/>
                          <w:szCs w:val="18"/>
                          <w:lang w:val="en"/>
                        </w:rPr>
                        <w:t xml:space="preserve">, </w:t>
                      </w:r>
                      <w:proofErr w:type="spellStart"/>
                      <w:r w:rsidRPr="001E1438">
                        <w:rPr>
                          <w:rFonts w:cs="Arial"/>
                          <w:sz w:val="18"/>
                          <w:szCs w:val="18"/>
                          <w:lang w:val="en"/>
                        </w:rPr>
                        <w:t>Flutiform</w:t>
                      </w:r>
                      <w:proofErr w:type="spellEnd"/>
                      <w:r w:rsidRPr="001E1438">
                        <w:rPr>
                          <w:rFonts w:cs="Arial"/>
                          <w:sz w:val="18"/>
                          <w:szCs w:val="18"/>
                          <w:lang w:val="en"/>
                        </w:rPr>
                        <w:t xml:space="preserve">, </w:t>
                      </w:r>
                      <w:proofErr w:type="spellStart"/>
                      <w:r w:rsidRPr="001E1438">
                        <w:rPr>
                          <w:rFonts w:cs="Arial"/>
                          <w:sz w:val="18"/>
                          <w:szCs w:val="18"/>
                          <w:lang w:val="en"/>
                        </w:rPr>
                        <w:t>Fobumix</w:t>
                      </w:r>
                      <w:proofErr w:type="spellEnd"/>
                      <w:r w:rsidRPr="001E1438">
                        <w:rPr>
                          <w:rFonts w:cs="Arial"/>
                          <w:sz w:val="18"/>
                          <w:szCs w:val="18"/>
                          <w:lang w:val="en"/>
                        </w:rPr>
                        <w:t xml:space="preserve">, </w:t>
                      </w:r>
                      <w:proofErr w:type="spellStart"/>
                      <w:r w:rsidRPr="001E1438">
                        <w:rPr>
                          <w:rFonts w:cs="Arial"/>
                          <w:sz w:val="18"/>
                          <w:szCs w:val="18"/>
                          <w:lang w:val="en"/>
                        </w:rPr>
                        <w:t>DuoResp</w:t>
                      </w:r>
                      <w:proofErr w:type="spellEnd"/>
                      <w:r w:rsidRPr="001E1438">
                        <w:rPr>
                          <w:rFonts w:cs="Arial"/>
                          <w:sz w:val="18"/>
                          <w:szCs w:val="18"/>
                          <w:lang w:val="en"/>
                        </w:rPr>
                        <w:t xml:space="preserve"> </w:t>
                      </w:r>
                      <w:proofErr w:type="spellStart"/>
                      <w:r w:rsidRPr="001E1438">
                        <w:rPr>
                          <w:rFonts w:cs="Arial"/>
                          <w:sz w:val="18"/>
                          <w:szCs w:val="18"/>
                          <w:lang w:val="en"/>
                        </w:rPr>
                        <w:t>Spiromax</w:t>
                      </w:r>
                      <w:proofErr w:type="spellEnd"/>
                      <w:r w:rsidRPr="001E1438">
                        <w:rPr>
                          <w:rFonts w:cs="Arial"/>
                          <w:sz w:val="18"/>
                          <w:szCs w:val="18"/>
                          <w:lang w:val="en"/>
                        </w:rPr>
                        <w:t xml:space="preserve">, </w:t>
                      </w:r>
                      <w:proofErr w:type="spellStart"/>
                      <w:r w:rsidRPr="001E1438">
                        <w:rPr>
                          <w:rFonts w:cs="Arial"/>
                          <w:sz w:val="18"/>
                          <w:szCs w:val="18"/>
                          <w:lang w:val="en"/>
                        </w:rPr>
                        <w:t>Combisal</w:t>
                      </w:r>
                      <w:proofErr w:type="spellEnd"/>
                      <w:r w:rsidRPr="001E1438">
                        <w:rPr>
                          <w:rFonts w:cs="Arial"/>
                          <w:sz w:val="18"/>
                          <w:szCs w:val="18"/>
                          <w:lang w:val="en"/>
                        </w:rPr>
                        <w:t xml:space="preserve">, </w:t>
                      </w:r>
                      <w:proofErr w:type="spellStart"/>
                      <w:r w:rsidRPr="001E1438">
                        <w:rPr>
                          <w:rFonts w:cs="Arial"/>
                          <w:sz w:val="18"/>
                          <w:szCs w:val="18"/>
                          <w:lang w:val="en"/>
                        </w:rPr>
                        <w:t>Sereflo</w:t>
                      </w:r>
                      <w:proofErr w:type="spellEnd"/>
                      <w:r w:rsidRPr="001E1438">
                        <w:rPr>
                          <w:rFonts w:cs="Arial"/>
                          <w:sz w:val="18"/>
                          <w:szCs w:val="18"/>
                          <w:lang w:val="en"/>
                        </w:rPr>
                        <w:t xml:space="preserve">, </w:t>
                      </w:r>
                      <w:proofErr w:type="spellStart"/>
                      <w:r w:rsidRPr="001E1438">
                        <w:rPr>
                          <w:rFonts w:cs="Arial"/>
                          <w:sz w:val="18"/>
                          <w:szCs w:val="18"/>
                          <w:lang w:val="en"/>
                        </w:rPr>
                        <w:t>Sirdupla</w:t>
                      </w:r>
                      <w:proofErr w:type="spellEnd"/>
                      <w:r w:rsidRPr="001E1438">
                        <w:rPr>
                          <w:rFonts w:cs="Arial"/>
                          <w:sz w:val="18"/>
                          <w:szCs w:val="18"/>
                          <w:lang w:val="en"/>
                        </w:rPr>
                        <w:t xml:space="preserve">, </w:t>
                      </w:r>
                      <w:proofErr w:type="spellStart"/>
                      <w:r w:rsidRPr="001E1438">
                        <w:rPr>
                          <w:rFonts w:cs="Arial"/>
                          <w:sz w:val="18"/>
                          <w:szCs w:val="18"/>
                          <w:lang w:val="en"/>
                        </w:rPr>
                        <w:t>Aloflute</w:t>
                      </w:r>
                      <w:proofErr w:type="spellEnd"/>
                      <w:r w:rsidRPr="001E1438">
                        <w:rPr>
                          <w:rFonts w:cs="Arial"/>
                          <w:sz w:val="18"/>
                          <w:szCs w:val="18"/>
                          <w:lang w:val="en"/>
                        </w:rPr>
                        <w:t xml:space="preserve">, </w:t>
                      </w:r>
                      <w:proofErr w:type="spellStart"/>
                      <w:r w:rsidRPr="001E1438">
                        <w:rPr>
                          <w:rFonts w:cs="Arial"/>
                          <w:sz w:val="18"/>
                          <w:szCs w:val="18"/>
                          <w:lang w:val="en"/>
                        </w:rPr>
                        <w:t>AirFluSal</w:t>
                      </w:r>
                      <w:proofErr w:type="spellEnd"/>
                      <w:r w:rsidRPr="001E1438">
                        <w:rPr>
                          <w:rFonts w:cs="Arial"/>
                          <w:sz w:val="18"/>
                          <w:szCs w:val="18"/>
                          <w:lang w:val="en"/>
                        </w:rPr>
                        <w:t xml:space="preserve">, </w:t>
                      </w:r>
                      <w:proofErr w:type="spellStart"/>
                      <w:r w:rsidRPr="001E1438">
                        <w:rPr>
                          <w:rFonts w:cs="Arial"/>
                          <w:sz w:val="18"/>
                          <w:szCs w:val="18"/>
                          <w:lang w:val="en"/>
                        </w:rPr>
                        <w:t>Relvar</w:t>
                      </w:r>
                      <w:proofErr w:type="spellEnd"/>
                      <w:r>
                        <w:rPr>
                          <w:rFonts w:cs="Arial"/>
                          <w:sz w:val="18"/>
                          <w:szCs w:val="18"/>
                          <w:lang w:val="en"/>
                        </w:rPr>
                        <w:t>,</w:t>
                      </w:r>
                      <w:r w:rsidRPr="001E1438">
                        <w:rPr>
                          <w:rFonts w:cs="Arial"/>
                          <w:sz w:val="18"/>
                          <w:szCs w:val="18"/>
                          <w:lang w:val="en"/>
                        </w:rPr>
                        <w:t xml:space="preserve"> </w:t>
                      </w:r>
                      <w:proofErr w:type="spellStart"/>
                      <w:r w:rsidRPr="001E1438">
                        <w:rPr>
                          <w:rFonts w:cs="Arial"/>
                          <w:sz w:val="18"/>
                          <w:szCs w:val="18"/>
                          <w:lang w:val="en"/>
                        </w:rPr>
                        <w:t>Ellipta</w:t>
                      </w:r>
                      <w:proofErr w:type="spellEnd"/>
                      <w:r w:rsidRPr="001E1438">
                        <w:rPr>
                          <w:rFonts w:cs="Arial"/>
                          <w:sz w:val="18"/>
                          <w:szCs w:val="18"/>
                          <w:lang w:val="en"/>
                        </w:rPr>
                        <w:t xml:space="preserve">, </w:t>
                      </w:r>
                      <w:proofErr w:type="spellStart"/>
                      <w:r w:rsidRPr="001E1438">
                        <w:rPr>
                          <w:rFonts w:cs="Arial"/>
                          <w:sz w:val="18"/>
                          <w:szCs w:val="18"/>
                          <w:lang w:val="en"/>
                        </w:rPr>
                        <w:t>Fusacomb</w:t>
                      </w:r>
                      <w:proofErr w:type="spellEnd"/>
                      <w:r w:rsidRPr="001E1438">
                        <w:rPr>
                          <w:rFonts w:cs="Arial"/>
                          <w:sz w:val="18"/>
                          <w:szCs w:val="18"/>
                          <w:lang w:val="en"/>
                        </w:rPr>
                        <w:t xml:space="preserve"> or </w:t>
                      </w:r>
                      <w:proofErr w:type="spellStart"/>
                      <w:r w:rsidRPr="001E1438">
                        <w:rPr>
                          <w:rFonts w:cs="Arial"/>
                          <w:sz w:val="18"/>
                          <w:szCs w:val="18"/>
                          <w:lang w:val="en"/>
                        </w:rPr>
                        <w:t>Stalpex</w:t>
                      </w:r>
                      <w:proofErr w:type="spellEnd"/>
                      <w:r>
                        <w:rPr>
                          <w:rFonts w:cs="Arial"/>
                          <w:sz w:val="18"/>
                          <w:szCs w:val="18"/>
                          <w:lang w:val="en"/>
                        </w:rPr>
                        <w:t>.</w:t>
                      </w:r>
                    </w:p>
                  </w:txbxContent>
                </v:textbox>
              </v:shape>
            </w:pict>
          </mc:Fallback>
        </mc:AlternateContent>
      </w:r>
      <w:r w:rsidR="00A65C57">
        <w:rPr>
          <w:b/>
          <w:sz w:val="28"/>
          <w:szCs w:val="28"/>
        </w:rPr>
        <w:br w:type="page"/>
      </w:r>
    </w:p>
    <w:p w14:paraId="10FBCC04" w14:textId="77777777" w:rsidR="007806B3" w:rsidRDefault="007806B3" w:rsidP="007806B3">
      <w:pPr>
        <w:ind w:right="-86"/>
        <w:jc w:val="center"/>
        <w:rPr>
          <w:b/>
          <w:sz w:val="28"/>
          <w:szCs w:val="28"/>
          <w:u w:val="single"/>
        </w:rPr>
      </w:pPr>
      <w:r>
        <w:rPr>
          <w:b/>
          <w:sz w:val="28"/>
          <w:szCs w:val="28"/>
          <w:u w:val="single"/>
        </w:rPr>
        <w:lastRenderedPageBreak/>
        <w:t>Asthma Inhaler Strength Classification:</w:t>
      </w:r>
    </w:p>
    <w:p w14:paraId="26CE6B07" w14:textId="77777777" w:rsidR="007806B3" w:rsidRDefault="007806B3" w:rsidP="007806B3">
      <w:pPr>
        <w:ind w:left="142" w:right="-86"/>
        <w:jc w:val="center"/>
        <w:rPr>
          <w:b/>
          <w:sz w:val="28"/>
          <w:szCs w:val="28"/>
          <w:u w:val="single"/>
        </w:rPr>
      </w:pPr>
      <w:r w:rsidRPr="00D24C0A">
        <w:rPr>
          <w:b/>
          <w:sz w:val="28"/>
          <w:szCs w:val="28"/>
          <w:u w:val="single"/>
        </w:rPr>
        <w:t>https://www.brit-thoracic.org.uk/quality-improvement/guidelines/asthma/</w:t>
      </w:r>
    </w:p>
    <w:p w14:paraId="57ECC083" w14:textId="77777777" w:rsidR="007806B3" w:rsidRDefault="007806B3">
      <w:pPr>
        <w:rPr>
          <w:b/>
          <w:sz w:val="28"/>
          <w:szCs w:val="28"/>
          <w:u w:val="single"/>
        </w:rPr>
      </w:pPr>
      <w:r>
        <w:rPr>
          <w:b/>
          <w:noProof/>
          <w:sz w:val="28"/>
          <w:szCs w:val="28"/>
          <w:u w:val="single"/>
          <w:lang w:val="en-US"/>
        </w:rPr>
        <w:drawing>
          <wp:anchor distT="0" distB="0" distL="114300" distR="114300" simplePos="0" relativeHeight="251878400" behindDoc="1" locked="0" layoutInCell="1" allowOverlap="1" wp14:anchorId="34D4D6A0" wp14:editId="643A91F6">
            <wp:simplePos x="0" y="0"/>
            <wp:positionH relativeFrom="column">
              <wp:posOffset>836133</wp:posOffset>
            </wp:positionH>
            <wp:positionV relativeFrom="paragraph">
              <wp:posOffset>66675</wp:posOffset>
            </wp:positionV>
            <wp:extent cx="3767455" cy="58102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7455" cy="58102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sz w:val="18"/>
          <w:szCs w:val="22"/>
          <w:lang w:val="en-US"/>
        </w:rPr>
        <w:drawing>
          <wp:anchor distT="0" distB="0" distL="114300" distR="114300" simplePos="0" relativeHeight="251886592" behindDoc="1" locked="0" layoutInCell="1" allowOverlap="1" wp14:anchorId="35FE8267" wp14:editId="7FDD82CE">
            <wp:simplePos x="0" y="0"/>
            <wp:positionH relativeFrom="column">
              <wp:posOffset>4648038</wp:posOffset>
            </wp:positionH>
            <wp:positionV relativeFrom="paragraph">
              <wp:posOffset>129540</wp:posOffset>
            </wp:positionV>
            <wp:extent cx="3554095" cy="5767070"/>
            <wp:effectExtent l="0" t="0" r="8255"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4095" cy="5767070"/>
                    </a:xfrm>
                    <a:prstGeom prst="rect">
                      <a:avLst/>
                    </a:prstGeom>
                    <a:noFill/>
                  </pic:spPr>
                </pic:pic>
              </a:graphicData>
            </a:graphic>
            <wp14:sizeRelH relativeFrom="page">
              <wp14:pctWidth>0</wp14:pctWidth>
            </wp14:sizeRelH>
            <wp14:sizeRelV relativeFrom="page">
              <wp14:pctHeight>0</wp14:pctHeight>
            </wp14:sizeRelV>
          </wp:anchor>
        </w:drawing>
      </w:r>
    </w:p>
    <w:p w14:paraId="30A23AAE" w14:textId="77777777" w:rsidR="007806B3" w:rsidRDefault="007806B3">
      <w:pPr>
        <w:rPr>
          <w:b/>
          <w:sz w:val="28"/>
          <w:szCs w:val="28"/>
          <w:u w:val="single"/>
        </w:rPr>
      </w:pPr>
    </w:p>
    <w:p w14:paraId="5AB1FDED" w14:textId="77777777" w:rsidR="007806B3" w:rsidRDefault="007806B3">
      <w:pPr>
        <w:rPr>
          <w:rFonts w:cs="Arial"/>
          <w:b/>
          <w:sz w:val="18"/>
          <w:szCs w:val="22"/>
        </w:rPr>
      </w:pPr>
      <w:r>
        <w:rPr>
          <w:rFonts w:cs="Arial"/>
          <w:b/>
          <w:sz w:val="18"/>
          <w:szCs w:val="22"/>
        </w:rPr>
        <w:br w:type="page"/>
      </w:r>
    </w:p>
    <w:p w14:paraId="79674955" w14:textId="77777777" w:rsidR="00BB7F9A" w:rsidRDefault="00AC7263" w:rsidP="00BB7F9A">
      <w:pPr>
        <w:rPr>
          <w:b/>
          <w:sz w:val="18"/>
          <w:szCs w:val="18"/>
        </w:rPr>
      </w:pPr>
      <w:r>
        <w:rPr>
          <w:b/>
          <w:sz w:val="18"/>
          <w:szCs w:val="18"/>
        </w:rPr>
        <w:lastRenderedPageBreak/>
        <w:t>Appendix 2</w:t>
      </w:r>
      <w:r w:rsidR="00894FA5">
        <w:rPr>
          <w:b/>
          <w:sz w:val="18"/>
          <w:szCs w:val="18"/>
        </w:rPr>
        <w:t xml:space="preserve"> - </w:t>
      </w:r>
    </w:p>
    <w:p w14:paraId="0A7532B9" w14:textId="77777777" w:rsidR="002608BB" w:rsidRPr="00BE43A0" w:rsidRDefault="002608BB" w:rsidP="00AC7263">
      <w:pPr>
        <w:jc w:val="center"/>
        <w:rPr>
          <w:b/>
          <w:sz w:val="18"/>
          <w:szCs w:val="18"/>
        </w:rPr>
      </w:pPr>
      <w:r>
        <w:rPr>
          <w:b/>
          <w:sz w:val="18"/>
          <w:szCs w:val="18"/>
        </w:rPr>
        <w:t>S</w:t>
      </w:r>
      <w:r w:rsidRPr="003A339D">
        <w:rPr>
          <w:b/>
          <w:sz w:val="18"/>
          <w:szCs w:val="18"/>
        </w:rPr>
        <w:t xml:space="preserve">tratification for Orange Risk Group for </w:t>
      </w:r>
      <w:r w:rsidR="007B5373">
        <w:rPr>
          <w:b/>
          <w:sz w:val="18"/>
          <w:szCs w:val="18"/>
        </w:rPr>
        <w:t>Certain Health conditions</w:t>
      </w:r>
    </w:p>
    <w:tbl>
      <w:tblPr>
        <w:tblpPr w:leftFromText="180" w:rightFromText="180" w:vertAnchor="page" w:horzAnchor="margin" w:tblpY="1516"/>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126"/>
        <w:gridCol w:w="2126"/>
        <w:gridCol w:w="2410"/>
        <w:gridCol w:w="1985"/>
      </w:tblGrid>
      <w:tr w:rsidR="00EC5BF0" w:rsidRPr="003A339D" w14:paraId="7B15A95C" w14:textId="77777777" w:rsidTr="005C62DF">
        <w:tc>
          <w:tcPr>
            <w:tcW w:w="1526" w:type="dxa"/>
            <w:shd w:val="clear" w:color="auto" w:fill="auto"/>
          </w:tcPr>
          <w:p w14:paraId="4D27ABF6" w14:textId="77777777" w:rsidR="00EC5BF0" w:rsidRPr="003A339D" w:rsidRDefault="00EC5BF0" w:rsidP="00BB7F9A">
            <w:pPr>
              <w:pStyle w:val="Title"/>
              <w:rPr>
                <w:sz w:val="18"/>
                <w:szCs w:val="18"/>
              </w:rPr>
            </w:pPr>
          </w:p>
        </w:tc>
        <w:tc>
          <w:tcPr>
            <w:tcW w:w="1701" w:type="dxa"/>
          </w:tcPr>
          <w:p w14:paraId="05FCE485" w14:textId="77777777" w:rsidR="00EC5BF0" w:rsidRPr="003A339D" w:rsidRDefault="00EC5BF0" w:rsidP="00BB7F9A">
            <w:pPr>
              <w:pStyle w:val="Title"/>
              <w:rPr>
                <w:sz w:val="18"/>
                <w:szCs w:val="18"/>
              </w:rPr>
            </w:pPr>
            <w:r w:rsidRPr="003A339D">
              <w:rPr>
                <w:sz w:val="18"/>
                <w:szCs w:val="18"/>
              </w:rPr>
              <w:t>Respiratory</w:t>
            </w:r>
          </w:p>
        </w:tc>
        <w:tc>
          <w:tcPr>
            <w:tcW w:w="6520" w:type="dxa"/>
            <w:gridSpan w:val="3"/>
            <w:shd w:val="clear" w:color="auto" w:fill="auto"/>
          </w:tcPr>
          <w:p w14:paraId="51D78839" w14:textId="77777777" w:rsidR="00EC5BF0" w:rsidRPr="003A339D" w:rsidRDefault="00EC5BF0" w:rsidP="00BB7F9A">
            <w:pPr>
              <w:pStyle w:val="Title"/>
              <w:rPr>
                <w:sz w:val="18"/>
                <w:szCs w:val="18"/>
              </w:rPr>
            </w:pPr>
            <w:r w:rsidRPr="003A339D">
              <w:rPr>
                <w:sz w:val="18"/>
                <w:szCs w:val="18"/>
              </w:rPr>
              <w:t>Cardiovascular</w:t>
            </w:r>
          </w:p>
        </w:tc>
        <w:tc>
          <w:tcPr>
            <w:tcW w:w="4395" w:type="dxa"/>
            <w:gridSpan w:val="2"/>
            <w:shd w:val="clear" w:color="auto" w:fill="auto"/>
          </w:tcPr>
          <w:p w14:paraId="5491DE9A" w14:textId="77777777" w:rsidR="00EC5BF0" w:rsidRPr="00EA0D2B" w:rsidRDefault="00EC5BF0" w:rsidP="00BB7F9A">
            <w:pPr>
              <w:pStyle w:val="Title"/>
              <w:rPr>
                <w:rStyle w:val="Strong"/>
                <w:b/>
                <w:bCs w:val="0"/>
                <w:sz w:val="18"/>
                <w:szCs w:val="18"/>
              </w:rPr>
            </w:pPr>
            <w:r>
              <w:rPr>
                <w:rStyle w:val="Strong"/>
                <w:b/>
                <w:bCs w:val="0"/>
                <w:sz w:val="18"/>
                <w:szCs w:val="18"/>
              </w:rPr>
              <w:t>Other infections</w:t>
            </w:r>
          </w:p>
        </w:tc>
      </w:tr>
      <w:tr w:rsidR="00EC5BF0" w:rsidRPr="003A339D" w14:paraId="21DB53EC" w14:textId="77777777" w:rsidTr="005C62DF">
        <w:tc>
          <w:tcPr>
            <w:tcW w:w="1526" w:type="dxa"/>
            <w:shd w:val="clear" w:color="auto" w:fill="auto"/>
          </w:tcPr>
          <w:p w14:paraId="090F3273" w14:textId="77777777" w:rsidR="00EC5BF0" w:rsidRPr="003A339D" w:rsidRDefault="00EC5BF0" w:rsidP="00BB7F9A">
            <w:pPr>
              <w:pStyle w:val="Title"/>
              <w:rPr>
                <w:sz w:val="18"/>
                <w:szCs w:val="18"/>
              </w:rPr>
            </w:pPr>
          </w:p>
        </w:tc>
        <w:tc>
          <w:tcPr>
            <w:tcW w:w="1701" w:type="dxa"/>
          </w:tcPr>
          <w:p w14:paraId="270F1B5A" w14:textId="77777777" w:rsidR="00EC5BF0" w:rsidRPr="003A339D" w:rsidRDefault="00EC5BF0" w:rsidP="00BB7F9A">
            <w:pPr>
              <w:pStyle w:val="Title"/>
              <w:rPr>
                <w:sz w:val="18"/>
                <w:szCs w:val="18"/>
              </w:rPr>
            </w:pPr>
            <w:r w:rsidRPr="003A339D">
              <w:rPr>
                <w:sz w:val="18"/>
                <w:szCs w:val="18"/>
              </w:rPr>
              <w:t>TB</w:t>
            </w:r>
          </w:p>
        </w:tc>
        <w:tc>
          <w:tcPr>
            <w:tcW w:w="2268" w:type="dxa"/>
            <w:shd w:val="clear" w:color="auto" w:fill="auto"/>
          </w:tcPr>
          <w:p w14:paraId="099920AB" w14:textId="77777777" w:rsidR="00EC5BF0" w:rsidRPr="003A339D" w:rsidRDefault="00EC5BF0" w:rsidP="00BB7F9A">
            <w:pPr>
              <w:pStyle w:val="Title"/>
              <w:rPr>
                <w:sz w:val="18"/>
                <w:szCs w:val="18"/>
              </w:rPr>
            </w:pPr>
            <w:r w:rsidRPr="003A339D">
              <w:rPr>
                <w:sz w:val="18"/>
                <w:szCs w:val="18"/>
              </w:rPr>
              <w:t>Hypertension</w:t>
            </w:r>
          </w:p>
        </w:tc>
        <w:tc>
          <w:tcPr>
            <w:tcW w:w="2126" w:type="dxa"/>
            <w:shd w:val="clear" w:color="auto" w:fill="auto"/>
          </w:tcPr>
          <w:p w14:paraId="5286F2D9" w14:textId="77777777" w:rsidR="00EC5BF0" w:rsidRPr="003A339D" w:rsidRDefault="00EC5BF0" w:rsidP="00BB7F9A">
            <w:pPr>
              <w:pStyle w:val="Title"/>
              <w:rPr>
                <w:sz w:val="18"/>
                <w:szCs w:val="18"/>
              </w:rPr>
            </w:pPr>
            <w:r w:rsidRPr="003A339D">
              <w:rPr>
                <w:sz w:val="18"/>
                <w:szCs w:val="18"/>
                <w:lang w:eastAsia="en-GB"/>
              </w:rPr>
              <w:t>Asymptomatic heart valve disease</w:t>
            </w:r>
          </w:p>
        </w:tc>
        <w:tc>
          <w:tcPr>
            <w:tcW w:w="2126" w:type="dxa"/>
            <w:shd w:val="clear" w:color="auto" w:fill="auto"/>
          </w:tcPr>
          <w:p w14:paraId="1E1F478D" w14:textId="77777777" w:rsidR="00EC5BF0" w:rsidRPr="003A339D" w:rsidRDefault="00EC5BF0" w:rsidP="00BB7F9A">
            <w:pPr>
              <w:pStyle w:val="Title"/>
              <w:rPr>
                <w:sz w:val="18"/>
                <w:szCs w:val="18"/>
              </w:rPr>
            </w:pPr>
            <w:r w:rsidRPr="003A339D">
              <w:rPr>
                <w:sz w:val="18"/>
                <w:szCs w:val="18"/>
              </w:rPr>
              <w:t>Atrial fibrillation</w:t>
            </w:r>
          </w:p>
        </w:tc>
        <w:tc>
          <w:tcPr>
            <w:tcW w:w="2410" w:type="dxa"/>
            <w:shd w:val="clear" w:color="auto" w:fill="auto"/>
          </w:tcPr>
          <w:p w14:paraId="3108A219" w14:textId="77777777" w:rsidR="00EC5BF0" w:rsidRPr="003A339D" w:rsidRDefault="00EC5BF0" w:rsidP="00BB7F9A">
            <w:pPr>
              <w:pStyle w:val="Title"/>
              <w:rPr>
                <w:sz w:val="18"/>
                <w:szCs w:val="18"/>
              </w:rPr>
            </w:pPr>
            <w:r w:rsidRPr="00EA0D2B">
              <w:rPr>
                <w:sz w:val="18"/>
                <w:szCs w:val="18"/>
              </w:rPr>
              <w:t>HIV</w:t>
            </w:r>
          </w:p>
        </w:tc>
        <w:tc>
          <w:tcPr>
            <w:tcW w:w="1985" w:type="dxa"/>
            <w:shd w:val="clear" w:color="auto" w:fill="auto"/>
          </w:tcPr>
          <w:p w14:paraId="333F6390" w14:textId="77777777" w:rsidR="00EC5BF0" w:rsidRPr="00EA0D2B" w:rsidRDefault="00EC5BF0" w:rsidP="00BB7F9A">
            <w:pPr>
              <w:pStyle w:val="Title"/>
              <w:rPr>
                <w:sz w:val="18"/>
                <w:szCs w:val="18"/>
              </w:rPr>
            </w:pPr>
            <w:r w:rsidRPr="00EA0D2B">
              <w:rPr>
                <w:rStyle w:val="Strong"/>
                <w:b/>
                <w:bCs w:val="0"/>
                <w:sz w:val="18"/>
                <w:szCs w:val="18"/>
              </w:rPr>
              <w:t>Hepatitis B or C</w:t>
            </w:r>
          </w:p>
        </w:tc>
      </w:tr>
      <w:tr w:rsidR="002A1740" w:rsidRPr="002A1740" w14:paraId="473080B8" w14:textId="77777777" w:rsidTr="002A1740">
        <w:trPr>
          <w:trHeight w:val="2401"/>
        </w:trPr>
        <w:tc>
          <w:tcPr>
            <w:tcW w:w="1526" w:type="dxa"/>
            <w:shd w:val="clear" w:color="auto" w:fill="EAF1DD" w:themeFill="accent3" w:themeFillTint="33"/>
          </w:tcPr>
          <w:p w14:paraId="762F3895" w14:textId="77777777" w:rsidR="00EC5BF0" w:rsidRPr="002A1740" w:rsidRDefault="00EC5BF0" w:rsidP="00BB7F9A">
            <w:pPr>
              <w:pStyle w:val="Title"/>
              <w:jc w:val="left"/>
              <w:rPr>
                <w:sz w:val="18"/>
                <w:szCs w:val="18"/>
              </w:rPr>
            </w:pPr>
            <w:r w:rsidRPr="002A1740">
              <w:rPr>
                <w:sz w:val="18"/>
                <w:szCs w:val="18"/>
              </w:rPr>
              <w:t>Standard risk</w:t>
            </w:r>
          </w:p>
          <w:p w14:paraId="0C9AA0A5" w14:textId="77777777" w:rsidR="00EC5BF0" w:rsidRPr="002A1740" w:rsidRDefault="00EC5BF0" w:rsidP="00BB7F9A">
            <w:pPr>
              <w:pStyle w:val="Title"/>
              <w:jc w:val="left"/>
              <w:rPr>
                <w:sz w:val="18"/>
                <w:szCs w:val="18"/>
              </w:rPr>
            </w:pPr>
            <w:r w:rsidRPr="002A1740">
              <w:rPr>
                <w:sz w:val="18"/>
                <w:szCs w:val="18"/>
              </w:rPr>
              <w:t>(Green)</w:t>
            </w:r>
          </w:p>
        </w:tc>
        <w:tc>
          <w:tcPr>
            <w:tcW w:w="1701" w:type="dxa"/>
            <w:shd w:val="clear" w:color="auto" w:fill="EAF1DD" w:themeFill="accent3" w:themeFillTint="33"/>
          </w:tcPr>
          <w:p w14:paraId="23119ECD" w14:textId="77777777" w:rsidR="00EC5BF0" w:rsidRPr="002A1740" w:rsidRDefault="00EC5BF0" w:rsidP="00BB7F9A">
            <w:pPr>
              <w:pStyle w:val="Title"/>
              <w:jc w:val="left"/>
              <w:rPr>
                <w:sz w:val="18"/>
                <w:szCs w:val="18"/>
                <w:lang w:eastAsia="en-GB"/>
              </w:rPr>
            </w:pPr>
            <w:r w:rsidRPr="002A1740">
              <w:rPr>
                <w:sz w:val="18"/>
                <w:szCs w:val="18"/>
              </w:rPr>
              <w:t>Latent TB</w:t>
            </w:r>
          </w:p>
        </w:tc>
        <w:tc>
          <w:tcPr>
            <w:tcW w:w="2268" w:type="dxa"/>
            <w:shd w:val="clear" w:color="auto" w:fill="EAF1DD" w:themeFill="accent3" w:themeFillTint="33"/>
          </w:tcPr>
          <w:p w14:paraId="7605F589" w14:textId="77777777" w:rsidR="00EC5BF0" w:rsidRPr="002A1740" w:rsidRDefault="00EC5BF0" w:rsidP="00BB7F9A">
            <w:pPr>
              <w:pStyle w:val="Title"/>
              <w:jc w:val="left"/>
              <w:rPr>
                <w:sz w:val="18"/>
                <w:szCs w:val="18"/>
                <w:lang w:eastAsia="en-GB"/>
              </w:rPr>
            </w:pPr>
            <w:r w:rsidRPr="002A1740">
              <w:rPr>
                <w:sz w:val="18"/>
                <w:szCs w:val="18"/>
                <w:lang w:eastAsia="en-GB"/>
              </w:rPr>
              <w:t>Well controlled hypertension and no cardiac complications/ effects (eg left ventricular hypertrophy)</w:t>
            </w:r>
          </w:p>
          <w:p w14:paraId="5DA98B85" w14:textId="77777777" w:rsidR="00EC5BF0" w:rsidRPr="002A1740" w:rsidRDefault="00EC5BF0" w:rsidP="00BB7F9A">
            <w:pPr>
              <w:pStyle w:val="Title"/>
              <w:jc w:val="left"/>
              <w:rPr>
                <w:sz w:val="18"/>
                <w:szCs w:val="18"/>
              </w:rPr>
            </w:pPr>
            <w:r w:rsidRPr="002A1740">
              <w:rPr>
                <w:sz w:val="18"/>
                <w:szCs w:val="18"/>
                <w:lang w:eastAsia="en-GB"/>
              </w:rPr>
              <w:t>No other risk factors including those treated with ACE inhibitors or ARBs</w:t>
            </w:r>
            <w:r w:rsidRPr="002A1740">
              <w:rPr>
                <w:sz w:val="18"/>
                <w:szCs w:val="18"/>
                <w:vertAlign w:val="superscript"/>
                <w:lang w:eastAsia="en-GB"/>
              </w:rPr>
              <w:t>****</w:t>
            </w:r>
          </w:p>
        </w:tc>
        <w:tc>
          <w:tcPr>
            <w:tcW w:w="2126" w:type="dxa"/>
            <w:shd w:val="clear" w:color="auto" w:fill="EAF1DD" w:themeFill="accent3" w:themeFillTint="33"/>
          </w:tcPr>
          <w:p w14:paraId="4C5A45CE" w14:textId="77777777" w:rsidR="00EC5BF0" w:rsidRPr="002A1740" w:rsidRDefault="00EC5BF0" w:rsidP="00BB7F9A">
            <w:pPr>
              <w:pStyle w:val="Title"/>
              <w:jc w:val="left"/>
              <w:rPr>
                <w:sz w:val="18"/>
                <w:szCs w:val="18"/>
                <w:lang w:eastAsia="en-GB"/>
              </w:rPr>
            </w:pPr>
            <w:r w:rsidRPr="002A1740">
              <w:rPr>
                <w:sz w:val="18"/>
                <w:szCs w:val="18"/>
                <w:lang w:eastAsia="en-GB"/>
              </w:rPr>
              <w:t>Asymptomatic heart valve disease**</w:t>
            </w:r>
          </w:p>
        </w:tc>
        <w:tc>
          <w:tcPr>
            <w:tcW w:w="2126" w:type="dxa"/>
            <w:shd w:val="clear" w:color="auto" w:fill="EAF1DD" w:themeFill="accent3" w:themeFillTint="33"/>
          </w:tcPr>
          <w:p w14:paraId="3E34DD88" w14:textId="77777777" w:rsidR="00EC5BF0" w:rsidRPr="002A1740" w:rsidRDefault="00EC5BF0" w:rsidP="00BB7F9A">
            <w:pPr>
              <w:pStyle w:val="Title"/>
              <w:jc w:val="left"/>
              <w:rPr>
                <w:sz w:val="18"/>
                <w:szCs w:val="18"/>
              </w:rPr>
            </w:pPr>
          </w:p>
        </w:tc>
        <w:tc>
          <w:tcPr>
            <w:tcW w:w="2410" w:type="dxa"/>
            <w:shd w:val="clear" w:color="auto" w:fill="EAF1DD" w:themeFill="accent3" w:themeFillTint="33"/>
          </w:tcPr>
          <w:p w14:paraId="0D238140" w14:textId="77777777" w:rsidR="00EC5BF0" w:rsidRPr="002A1740" w:rsidRDefault="00EC5BF0" w:rsidP="00BB7F9A">
            <w:pPr>
              <w:pStyle w:val="Title"/>
              <w:jc w:val="left"/>
              <w:rPr>
                <w:sz w:val="18"/>
                <w:szCs w:val="18"/>
              </w:rPr>
            </w:pPr>
            <w:r w:rsidRPr="002A1740">
              <w:rPr>
                <w:sz w:val="18"/>
                <w:szCs w:val="18"/>
              </w:rPr>
              <w:t>CD4 count ≥ 200 or above and undetectable viral load, on ART</w:t>
            </w:r>
          </w:p>
          <w:p w14:paraId="26223BBC" w14:textId="77777777" w:rsidR="00EC5BF0" w:rsidRPr="002A1740" w:rsidRDefault="00EC5BF0" w:rsidP="00BB7F9A">
            <w:pPr>
              <w:pStyle w:val="Title"/>
              <w:jc w:val="left"/>
              <w:rPr>
                <w:sz w:val="18"/>
                <w:szCs w:val="18"/>
              </w:rPr>
            </w:pPr>
          </w:p>
        </w:tc>
        <w:tc>
          <w:tcPr>
            <w:tcW w:w="1985" w:type="dxa"/>
            <w:shd w:val="clear" w:color="auto" w:fill="EAF1DD" w:themeFill="accent3" w:themeFillTint="33"/>
          </w:tcPr>
          <w:p w14:paraId="0A5A59B7" w14:textId="77777777" w:rsidR="00EC5BF0" w:rsidRPr="002A1740" w:rsidRDefault="00EC5BF0" w:rsidP="00BB7F9A">
            <w:pPr>
              <w:pStyle w:val="Title"/>
              <w:jc w:val="left"/>
              <w:rPr>
                <w:sz w:val="18"/>
                <w:szCs w:val="18"/>
              </w:rPr>
            </w:pPr>
            <w:r w:rsidRPr="002A1740">
              <w:rPr>
                <w:sz w:val="18"/>
                <w:szCs w:val="18"/>
              </w:rPr>
              <w:t>Asymptomatic, with no treatment or comorbidity</w:t>
            </w:r>
          </w:p>
        </w:tc>
      </w:tr>
      <w:tr w:rsidR="009531DF" w:rsidRPr="009531DF" w14:paraId="225C7296" w14:textId="77777777" w:rsidTr="0044107F">
        <w:trPr>
          <w:trHeight w:val="1263"/>
        </w:trPr>
        <w:tc>
          <w:tcPr>
            <w:tcW w:w="1526" w:type="dxa"/>
            <w:shd w:val="clear" w:color="auto" w:fill="FFFFCC"/>
          </w:tcPr>
          <w:p w14:paraId="2AC6F860" w14:textId="77777777" w:rsidR="00EC5BF0" w:rsidRPr="009531DF" w:rsidRDefault="00EC5BF0" w:rsidP="00BB7F9A">
            <w:pPr>
              <w:pStyle w:val="Title"/>
              <w:jc w:val="left"/>
              <w:rPr>
                <w:iCs/>
                <w:sz w:val="18"/>
                <w:szCs w:val="18"/>
              </w:rPr>
            </w:pPr>
            <w:r w:rsidRPr="009531DF">
              <w:rPr>
                <w:iCs/>
                <w:sz w:val="18"/>
                <w:szCs w:val="18"/>
              </w:rPr>
              <w:t>Increased risk</w:t>
            </w:r>
          </w:p>
          <w:p w14:paraId="2E333313" w14:textId="77777777" w:rsidR="00EC5BF0" w:rsidRPr="009531DF" w:rsidRDefault="00EC5BF0" w:rsidP="00BB7F9A">
            <w:pPr>
              <w:pStyle w:val="Title"/>
              <w:jc w:val="left"/>
              <w:rPr>
                <w:iCs/>
                <w:sz w:val="18"/>
                <w:szCs w:val="18"/>
              </w:rPr>
            </w:pPr>
            <w:r w:rsidRPr="009531DF">
              <w:rPr>
                <w:iCs/>
                <w:sz w:val="18"/>
                <w:szCs w:val="18"/>
              </w:rPr>
              <w:t>(Yellow)</w:t>
            </w:r>
          </w:p>
        </w:tc>
        <w:tc>
          <w:tcPr>
            <w:tcW w:w="1701" w:type="dxa"/>
            <w:shd w:val="clear" w:color="auto" w:fill="FFFFCC"/>
          </w:tcPr>
          <w:p w14:paraId="7D3B1C37" w14:textId="77777777" w:rsidR="00EC5BF0" w:rsidRPr="009531DF" w:rsidRDefault="00EC5BF0" w:rsidP="00BB7F9A">
            <w:pPr>
              <w:pStyle w:val="Title"/>
              <w:jc w:val="left"/>
              <w:rPr>
                <w:iCs/>
                <w:sz w:val="18"/>
                <w:szCs w:val="18"/>
                <w:lang w:eastAsia="en-GB"/>
              </w:rPr>
            </w:pPr>
            <w:r w:rsidRPr="009531DF">
              <w:rPr>
                <w:iCs/>
                <w:sz w:val="18"/>
                <w:szCs w:val="18"/>
                <w:lang w:eastAsia="en-GB"/>
              </w:rPr>
              <w:t>Past TB*</w:t>
            </w:r>
          </w:p>
          <w:p w14:paraId="5FB672A6" w14:textId="77777777" w:rsidR="00EC5BF0" w:rsidRPr="009531DF" w:rsidRDefault="00EC5BF0" w:rsidP="00BB7F9A">
            <w:pPr>
              <w:pStyle w:val="Title"/>
              <w:jc w:val="left"/>
              <w:rPr>
                <w:iCs/>
                <w:sz w:val="18"/>
                <w:szCs w:val="18"/>
                <w:lang w:eastAsia="en-GB"/>
              </w:rPr>
            </w:pPr>
          </w:p>
        </w:tc>
        <w:tc>
          <w:tcPr>
            <w:tcW w:w="2268" w:type="dxa"/>
            <w:shd w:val="clear" w:color="auto" w:fill="FFFFCC"/>
          </w:tcPr>
          <w:p w14:paraId="75593021" w14:textId="77777777" w:rsidR="00EC5BF0" w:rsidRPr="009531DF" w:rsidRDefault="00EC5BF0" w:rsidP="00BB7F9A">
            <w:pPr>
              <w:pStyle w:val="Title"/>
              <w:jc w:val="left"/>
              <w:rPr>
                <w:iCs/>
                <w:sz w:val="18"/>
                <w:szCs w:val="18"/>
                <w:lang w:eastAsia="en-GB"/>
              </w:rPr>
            </w:pPr>
          </w:p>
        </w:tc>
        <w:tc>
          <w:tcPr>
            <w:tcW w:w="2126" w:type="dxa"/>
            <w:shd w:val="clear" w:color="auto" w:fill="FFFFCC"/>
          </w:tcPr>
          <w:p w14:paraId="79985C6B" w14:textId="77777777" w:rsidR="00EC5BF0" w:rsidRPr="009531DF" w:rsidRDefault="00EC5BF0" w:rsidP="00BB7F9A">
            <w:pPr>
              <w:pStyle w:val="Title"/>
              <w:jc w:val="left"/>
              <w:rPr>
                <w:iCs/>
                <w:sz w:val="18"/>
                <w:szCs w:val="18"/>
                <w:lang w:eastAsia="en-GB"/>
              </w:rPr>
            </w:pPr>
          </w:p>
        </w:tc>
        <w:tc>
          <w:tcPr>
            <w:tcW w:w="2126" w:type="dxa"/>
            <w:shd w:val="clear" w:color="auto" w:fill="FFFFCC"/>
          </w:tcPr>
          <w:p w14:paraId="651E6D94" w14:textId="77777777" w:rsidR="00EC5BF0" w:rsidRPr="009531DF" w:rsidRDefault="00EC5BF0" w:rsidP="00BB7F9A">
            <w:pPr>
              <w:pStyle w:val="Title"/>
              <w:jc w:val="left"/>
              <w:rPr>
                <w:iCs/>
                <w:sz w:val="18"/>
                <w:szCs w:val="18"/>
              </w:rPr>
            </w:pPr>
            <w:r w:rsidRPr="009531DF">
              <w:rPr>
                <w:iCs/>
                <w:sz w:val="18"/>
                <w:szCs w:val="18"/>
              </w:rPr>
              <w:t>Controlled atrial fibrillation without reduced left ventricular function</w:t>
            </w:r>
          </w:p>
        </w:tc>
        <w:tc>
          <w:tcPr>
            <w:tcW w:w="2410" w:type="dxa"/>
            <w:shd w:val="clear" w:color="auto" w:fill="FFFFCC"/>
          </w:tcPr>
          <w:p w14:paraId="5B5EB895" w14:textId="77777777" w:rsidR="00EC5BF0" w:rsidRPr="009531DF" w:rsidRDefault="00EC5BF0" w:rsidP="00BB7F9A">
            <w:pPr>
              <w:pStyle w:val="Title"/>
              <w:jc w:val="left"/>
              <w:rPr>
                <w:i/>
                <w:iCs/>
                <w:sz w:val="18"/>
                <w:szCs w:val="18"/>
                <w:lang w:eastAsia="en-GB"/>
              </w:rPr>
            </w:pPr>
          </w:p>
        </w:tc>
        <w:tc>
          <w:tcPr>
            <w:tcW w:w="1985" w:type="dxa"/>
            <w:shd w:val="clear" w:color="auto" w:fill="FFFFCC"/>
          </w:tcPr>
          <w:p w14:paraId="5BDC0298" w14:textId="77777777" w:rsidR="00EC5BF0" w:rsidRPr="009531DF" w:rsidRDefault="00EC5BF0" w:rsidP="00BB7F9A">
            <w:pPr>
              <w:pStyle w:val="Title"/>
              <w:jc w:val="left"/>
              <w:rPr>
                <w:sz w:val="18"/>
                <w:szCs w:val="18"/>
              </w:rPr>
            </w:pPr>
          </w:p>
        </w:tc>
      </w:tr>
      <w:tr w:rsidR="0044107F" w:rsidRPr="0044107F" w14:paraId="174D6BF3" w14:textId="77777777" w:rsidTr="0044107F">
        <w:trPr>
          <w:trHeight w:val="1594"/>
        </w:trPr>
        <w:tc>
          <w:tcPr>
            <w:tcW w:w="1526" w:type="dxa"/>
            <w:shd w:val="clear" w:color="auto" w:fill="FDE9D9" w:themeFill="accent6" w:themeFillTint="33"/>
          </w:tcPr>
          <w:p w14:paraId="4FA4B783" w14:textId="77777777" w:rsidR="00EC5BF0" w:rsidRPr="0044107F" w:rsidRDefault="00EC5BF0" w:rsidP="00BB7F9A">
            <w:pPr>
              <w:pStyle w:val="Title"/>
              <w:jc w:val="left"/>
              <w:rPr>
                <w:sz w:val="18"/>
                <w:szCs w:val="18"/>
              </w:rPr>
            </w:pPr>
            <w:r w:rsidRPr="0044107F">
              <w:rPr>
                <w:sz w:val="18"/>
                <w:szCs w:val="18"/>
              </w:rPr>
              <w:t>Heightened risk</w:t>
            </w:r>
          </w:p>
          <w:p w14:paraId="7D210051" w14:textId="77777777" w:rsidR="00EC5BF0" w:rsidRPr="0044107F" w:rsidRDefault="00EC5BF0" w:rsidP="00BB7F9A">
            <w:pPr>
              <w:pStyle w:val="Title"/>
              <w:jc w:val="left"/>
              <w:rPr>
                <w:sz w:val="18"/>
                <w:szCs w:val="18"/>
              </w:rPr>
            </w:pPr>
            <w:r w:rsidRPr="0044107F">
              <w:rPr>
                <w:sz w:val="18"/>
                <w:szCs w:val="18"/>
              </w:rPr>
              <w:t>(Orange)</w:t>
            </w:r>
          </w:p>
        </w:tc>
        <w:tc>
          <w:tcPr>
            <w:tcW w:w="1701" w:type="dxa"/>
            <w:shd w:val="clear" w:color="auto" w:fill="FDE9D9" w:themeFill="accent6" w:themeFillTint="33"/>
          </w:tcPr>
          <w:p w14:paraId="76161A8F" w14:textId="77777777" w:rsidR="00EC5BF0" w:rsidRPr="0044107F" w:rsidRDefault="00EC5BF0" w:rsidP="00BB7F9A">
            <w:pPr>
              <w:rPr>
                <w:b/>
                <w:sz w:val="18"/>
                <w:szCs w:val="18"/>
                <w:lang w:eastAsia="en-GB"/>
              </w:rPr>
            </w:pPr>
          </w:p>
        </w:tc>
        <w:tc>
          <w:tcPr>
            <w:tcW w:w="2268" w:type="dxa"/>
            <w:shd w:val="clear" w:color="auto" w:fill="FDE9D9" w:themeFill="accent6" w:themeFillTint="33"/>
          </w:tcPr>
          <w:p w14:paraId="4905D8F5" w14:textId="77777777" w:rsidR="00EC5BF0" w:rsidRPr="0044107F" w:rsidRDefault="00EC5BF0" w:rsidP="00BB7F9A">
            <w:pPr>
              <w:rPr>
                <w:b/>
                <w:sz w:val="18"/>
                <w:szCs w:val="18"/>
                <w:lang w:eastAsia="en-GB"/>
              </w:rPr>
            </w:pPr>
            <w:r w:rsidRPr="0044107F">
              <w:rPr>
                <w:b/>
                <w:sz w:val="18"/>
                <w:szCs w:val="18"/>
                <w:lang w:eastAsia="en-GB"/>
              </w:rPr>
              <w:t>Poorly controlled hypertension or  cardiac complications (e.g. left ventricular hypertrophy)</w:t>
            </w:r>
          </w:p>
          <w:p w14:paraId="00611656" w14:textId="77777777" w:rsidR="00EC5BF0" w:rsidRPr="0044107F" w:rsidRDefault="00EC5BF0" w:rsidP="00BB7F9A">
            <w:pPr>
              <w:rPr>
                <w:b/>
                <w:sz w:val="18"/>
                <w:szCs w:val="18"/>
                <w:lang w:eastAsia="en-GB"/>
              </w:rPr>
            </w:pPr>
            <w:r w:rsidRPr="0044107F">
              <w:rPr>
                <w:b/>
                <w:sz w:val="18"/>
                <w:szCs w:val="18"/>
                <w:lang w:eastAsia="en-GB"/>
              </w:rPr>
              <w:t>Other risk factors: MI, stroke, aneurysm, renal compromise, etc.)</w:t>
            </w:r>
          </w:p>
          <w:p w14:paraId="27A280DD" w14:textId="77777777" w:rsidR="00EC5BF0" w:rsidRPr="0044107F" w:rsidRDefault="00EC5BF0" w:rsidP="00BB7F9A">
            <w:pPr>
              <w:rPr>
                <w:b/>
                <w:sz w:val="18"/>
                <w:szCs w:val="18"/>
                <w:lang w:eastAsia="en-GB"/>
              </w:rPr>
            </w:pPr>
            <w:r w:rsidRPr="0044107F">
              <w:rPr>
                <w:b/>
                <w:sz w:val="18"/>
                <w:szCs w:val="18"/>
                <w:lang w:eastAsia="en-GB"/>
              </w:rPr>
              <w:t>Secondary hypertension,</w:t>
            </w:r>
          </w:p>
          <w:p w14:paraId="20366ACA" w14:textId="77777777" w:rsidR="00EC5BF0" w:rsidRPr="0044107F" w:rsidRDefault="00EC5BF0" w:rsidP="00BB7F9A">
            <w:pPr>
              <w:pStyle w:val="Title"/>
              <w:jc w:val="left"/>
              <w:rPr>
                <w:sz w:val="18"/>
                <w:szCs w:val="18"/>
                <w:lang w:eastAsia="en-GB"/>
              </w:rPr>
            </w:pPr>
            <w:r w:rsidRPr="0044107F">
              <w:rPr>
                <w:sz w:val="18"/>
                <w:szCs w:val="18"/>
                <w:lang w:eastAsia="en-GB"/>
              </w:rPr>
              <w:t>arising from other underlying disease</w:t>
            </w:r>
          </w:p>
        </w:tc>
        <w:tc>
          <w:tcPr>
            <w:tcW w:w="2126" w:type="dxa"/>
            <w:shd w:val="clear" w:color="auto" w:fill="FDE9D9" w:themeFill="accent6" w:themeFillTint="33"/>
          </w:tcPr>
          <w:p w14:paraId="62AB9AB4" w14:textId="77777777" w:rsidR="00EC5BF0" w:rsidRPr="0044107F" w:rsidRDefault="00EC5BF0" w:rsidP="00BB7F9A">
            <w:pPr>
              <w:pStyle w:val="Title"/>
              <w:jc w:val="left"/>
              <w:rPr>
                <w:sz w:val="18"/>
                <w:szCs w:val="18"/>
                <w:lang w:eastAsia="en-GB"/>
              </w:rPr>
            </w:pPr>
          </w:p>
        </w:tc>
        <w:tc>
          <w:tcPr>
            <w:tcW w:w="2126" w:type="dxa"/>
            <w:shd w:val="clear" w:color="auto" w:fill="FDE9D9" w:themeFill="accent6" w:themeFillTint="33"/>
          </w:tcPr>
          <w:p w14:paraId="6C5AC4A1" w14:textId="77777777" w:rsidR="00EC5BF0" w:rsidRPr="0044107F" w:rsidRDefault="00EC5BF0" w:rsidP="00BB7F9A">
            <w:pPr>
              <w:pStyle w:val="Title"/>
              <w:jc w:val="left"/>
              <w:rPr>
                <w:sz w:val="18"/>
                <w:szCs w:val="18"/>
              </w:rPr>
            </w:pPr>
          </w:p>
        </w:tc>
        <w:tc>
          <w:tcPr>
            <w:tcW w:w="2410" w:type="dxa"/>
            <w:shd w:val="clear" w:color="auto" w:fill="FDE9D9" w:themeFill="accent6" w:themeFillTint="33"/>
          </w:tcPr>
          <w:p w14:paraId="71363B23" w14:textId="77777777" w:rsidR="00EC5BF0" w:rsidRPr="0044107F" w:rsidRDefault="00EC5BF0" w:rsidP="00BB7F9A">
            <w:pPr>
              <w:pStyle w:val="Title"/>
              <w:jc w:val="left"/>
              <w:rPr>
                <w:sz w:val="18"/>
                <w:szCs w:val="18"/>
                <w:lang w:eastAsia="en-GB"/>
              </w:rPr>
            </w:pPr>
            <w:r w:rsidRPr="0044107F">
              <w:rPr>
                <w:sz w:val="18"/>
                <w:szCs w:val="18"/>
              </w:rPr>
              <w:t>CD4 count &lt;200, detectable viral load or not on ART</w:t>
            </w:r>
          </w:p>
        </w:tc>
        <w:tc>
          <w:tcPr>
            <w:tcW w:w="1985" w:type="dxa"/>
            <w:shd w:val="clear" w:color="auto" w:fill="FDE9D9" w:themeFill="accent6" w:themeFillTint="33"/>
          </w:tcPr>
          <w:p w14:paraId="4887A839" w14:textId="77777777" w:rsidR="00EC5BF0" w:rsidRPr="0044107F" w:rsidRDefault="00EC5BF0" w:rsidP="00BB7F9A">
            <w:pPr>
              <w:pStyle w:val="Title"/>
              <w:jc w:val="left"/>
              <w:rPr>
                <w:sz w:val="18"/>
                <w:szCs w:val="18"/>
              </w:rPr>
            </w:pPr>
            <w:r w:rsidRPr="0044107F">
              <w:rPr>
                <w:sz w:val="18"/>
                <w:szCs w:val="18"/>
              </w:rPr>
              <w:t>Asymptomatic, with co-morbidities or on current treatment</w:t>
            </w:r>
          </w:p>
        </w:tc>
      </w:tr>
      <w:tr w:rsidR="00EC5BF0" w:rsidRPr="003A339D" w14:paraId="5716FA16" w14:textId="77777777" w:rsidTr="005C62DF">
        <w:tc>
          <w:tcPr>
            <w:tcW w:w="1526" w:type="dxa"/>
            <w:shd w:val="clear" w:color="auto" w:fill="auto"/>
          </w:tcPr>
          <w:p w14:paraId="10330992" w14:textId="77777777" w:rsidR="00EC5BF0" w:rsidRPr="003A339D" w:rsidRDefault="00EC5BF0" w:rsidP="00BB7F9A">
            <w:pPr>
              <w:pStyle w:val="Title"/>
              <w:jc w:val="left"/>
              <w:rPr>
                <w:color w:val="0070C0"/>
                <w:sz w:val="18"/>
                <w:szCs w:val="18"/>
              </w:rPr>
            </w:pPr>
            <w:r w:rsidRPr="003A339D">
              <w:rPr>
                <w:color w:val="0070C0"/>
                <w:sz w:val="18"/>
                <w:szCs w:val="18"/>
              </w:rPr>
              <w:t>Comments</w:t>
            </w:r>
          </w:p>
        </w:tc>
        <w:tc>
          <w:tcPr>
            <w:tcW w:w="1701" w:type="dxa"/>
          </w:tcPr>
          <w:p w14:paraId="1102D3AC" w14:textId="77777777" w:rsidR="00EC5BF0" w:rsidRPr="003A339D" w:rsidRDefault="00EC5BF0" w:rsidP="00BB7F9A">
            <w:pPr>
              <w:pStyle w:val="Title"/>
              <w:jc w:val="left"/>
              <w:rPr>
                <w:color w:val="0070C0"/>
                <w:sz w:val="18"/>
                <w:szCs w:val="18"/>
              </w:rPr>
            </w:pPr>
          </w:p>
        </w:tc>
        <w:tc>
          <w:tcPr>
            <w:tcW w:w="6520" w:type="dxa"/>
            <w:gridSpan w:val="3"/>
            <w:shd w:val="clear" w:color="auto" w:fill="auto"/>
          </w:tcPr>
          <w:p w14:paraId="347F38B7" w14:textId="77777777" w:rsidR="00EC5BF0" w:rsidRPr="003A339D" w:rsidRDefault="00EC5BF0" w:rsidP="00BB7F9A">
            <w:pPr>
              <w:pStyle w:val="Title"/>
              <w:jc w:val="left"/>
              <w:rPr>
                <w:color w:val="0070C0"/>
                <w:sz w:val="18"/>
                <w:szCs w:val="18"/>
              </w:rPr>
            </w:pPr>
            <w:r w:rsidRPr="003A339D">
              <w:rPr>
                <w:color w:val="0070C0"/>
                <w:sz w:val="18"/>
                <w:szCs w:val="18"/>
              </w:rPr>
              <w:t>Risk may be higher if there are other medical conditions</w:t>
            </w:r>
          </w:p>
          <w:p w14:paraId="0FAF860C" w14:textId="77777777" w:rsidR="00EC5BF0" w:rsidRPr="003A339D" w:rsidRDefault="00EC5BF0" w:rsidP="00BB7F9A">
            <w:pPr>
              <w:pStyle w:val="Title"/>
              <w:jc w:val="left"/>
              <w:rPr>
                <w:color w:val="0070C0"/>
                <w:sz w:val="18"/>
                <w:szCs w:val="18"/>
              </w:rPr>
            </w:pPr>
            <w:r w:rsidRPr="003A339D">
              <w:rPr>
                <w:color w:val="0070C0"/>
                <w:sz w:val="18"/>
                <w:szCs w:val="18"/>
              </w:rPr>
              <w:t xml:space="preserve">Consider increasing level if heart disease, BMI over </w:t>
            </w:r>
            <w:r>
              <w:rPr>
                <w:color w:val="0070C0"/>
                <w:sz w:val="18"/>
                <w:szCs w:val="18"/>
              </w:rPr>
              <w:t>30.</w:t>
            </w:r>
          </w:p>
          <w:p w14:paraId="5BB62B5C" w14:textId="77777777" w:rsidR="00EC5BF0" w:rsidRPr="003A339D" w:rsidRDefault="00EC5BF0" w:rsidP="00BB7F9A">
            <w:pPr>
              <w:pStyle w:val="Title"/>
              <w:jc w:val="left"/>
              <w:rPr>
                <w:color w:val="0070C0"/>
                <w:sz w:val="18"/>
                <w:szCs w:val="18"/>
              </w:rPr>
            </w:pPr>
          </w:p>
        </w:tc>
        <w:tc>
          <w:tcPr>
            <w:tcW w:w="2410" w:type="dxa"/>
            <w:shd w:val="clear" w:color="auto" w:fill="auto"/>
          </w:tcPr>
          <w:p w14:paraId="76AA60AE" w14:textId="77777777" w:rsidR="00EC5BF0" w:rsidRPr="003A339D" w:rsidRDefault="00EC5BF0" w:rsidP="00BB7F9A">
            <w:pPr>
              <w:pStyle w:val="Title"/>
              <w:jc w:val="left"/>
              <w:rPr>
                <w:color w:val="0070C0"/>
                <w:sz w:val="18"/>
                <w:szCs w:val="18"/>
                <w:lang w:eastAsia="en-GB"/>
              </w:rPr>
            </w:pPr>
            <w:r w:rsidRPr="003A339D">
              <w:rPr>
                <w:color w:val="0070C0"/>
                <w:sz w:val="18"/>
                <w:szCs w:val="18"/>
              </w:rPr>
              <w:t>Risk may be higher if there are other medical conditions</w:t>
            </w:r>
          </w:p>
        </w:tc>
        <w:tc>
          <w:tcPr>
            <w:tcW w:w="1985" w:type="dxa"/>
            <w:shd w:val="clear" w:color="auto" w:fill="auto"/>
          </w:tcPr>
          <w:p w14:paraId="014BE182" w14:textId="77777777" w:rsidR="00EC5BF0" w:rsidRPr="003A339D" w:rsidRDefault="00EC5BF0" w:rsidP="00BB7F9A">
            <w:pPr>
              <w:pStyle w:val="Title"/>
              <w:jc w:val="left"/>
              <w:rPr>
                <w:color w:val="0070C0"/>
                <w:sz w:val="18"/>
                <w:szCs w:val="18"/>
              </w:rPr>
            </w:pPr>
          </w:p>
        </w:tc>
      </w:tr>
      <w:tr w:rsidR="00EC5BF0" w:rsidRPr="003A339D" w14:paraId="0416F8C6" w14:textId="77777777" w:rsidTr="005C62DF">
        <w:tc>
          <w:tcPr>
            <w:tcW w:w="14142" w:type="dxa"/>
            <w:gridSpan w:val="7"/>
            <w:shd w:val="clear" w:color="auto" w:fill="auto"/>
          </w:tcPr>
          <w:p w14:paraId="2785113C" w14:textId="77777777" w:rsidR="00EC5BF0" w:rsidRPr="00E42664" w:rsidRDefault="00EC5BF0" w:rsidP="00EC5BF0">
            <w:pPr>
              <w:rPr>
                <w:sz w:val="18"/>
                <w:szCs w:val="18"/>
                <w:lang w:eastAsia="en-GB"/>
              </w:rPr>
            </w:pPr>
            <w:r w:rsidRPr="00E42664">
              <w:rPr>
                <w:sz w:val="18"/>
                <w:szCs w:val="18"/>
              </w:rPr>
              <w:t>*</w:t>
            </w:r>
            <w:r w:rsidRPr="00E42664">
              <w:rPr>
                <w:sz w:val="18"/>
                <w:szCs w:val="18"/>
                <w:lang w:eastAsia="en-GB"/>
              </w:rPr>
              <w:t xml:space="preserve"> Post-TB lung damage can </w:t>
            </w:r>
            <w:r>
              <w:rPr>
                <w:sz w:val="18"/>
                <w:szCs w:val="18"/>
                <w:lang w:eastAsia="en-GB"/>
              </w:rPr>
              <w:t>leave</w:t>
            </w:r>
            <w:r w:rsidRPr="00E42664">
              <w:rPr>
                <w:sz w:val="18"/>
                <w:szCs w:val="18"/>
                <w:lang w:eastAsia="en-GB"/>
              </w:rPr>
              <w:t xml:space="preserve"> individuals </w:t>
            </w:r>
            <w:r>
              <w:rPr>
                <w:sz w:val="18"/>
                <w:szCs w:val="18"/>
                <w:lang w:eastAsia="en-GB"/>
              </w:rPr>
              <w:t>more vulnerable to</w:t>
            </w:r>
            <w:r w:rsidRPr="00E42664">
              <w:rPr>
                <w:sz w:val="18"/>
                <w:szCs w:val="18"/>
                <w:lang w:eastAsia="en-GB"/>
              </w:rPr>
              <w:t xml:space="preserve"> chest infections and so </w:t>
            </w:r>
            <w:r>
              <w:rPr>
                <w:sz w:val="18"/>
                <w:szCs w:val="18"/>
                <w:lang w:eastAsia="en-GB"/>
              </w:rPr>
              <w:t xml:space="preserve">at increased  risk of secondary infections </w:t>
            </w:r>
            <w:r w:rsidRPr="00E42664">
              <w:rPr>
                <w:sz w:val="18"/>
                <w:szCs w:val="18"/>
                <w:lang w:eastAsia="en-GB"/>
              </w:rPr>
              <w:t xml:space="preserve"> if </w:t>
            </w:r>
            <w:r>
              <w:rPr>
                <w:sz w:val="18"/>
                <w:szCs w:val="18"/>
                <w:lang w:eastAsia="en-GB"/>
              </w:rPr>
              <w:t>they develop</w:t>
            </w:r>
            <w:r w:rsidRPr="00E42664">
              <w:rPr>
                <w:sz w:val="18"/>
                <w:szCs w:val="18"/>
                <w:lang w:eastAsia="en-GB"/>
              </w:rPr>
              <w:t xml:space="preserve"> C</w:t>
            </w:r>
            <w:r>
              <w:rPr>
                <w:sz w:val="18"/>
                <w:szCs w:val="18"/>
                <w:lang w:eastAsia="en-GB"/>
              </w:rPr>
              <w:t>ovid</w:t>
            </w:r>
            <w:r w:rsidRPr="00E42664">
              <w:rPr>
                <w:sz w:val="18"/>
                <w:szCs w:val="18"/>
                <w:lang w:eastAsia="en-GB"/>
              </w:rPr>
              <w:t>-19</w:t>
            </w:r>
          </w:p>
          <w:p w14:paraId="36F2F7AD" w14:textId="77777777" w:rsidR="00EC5BF0" w:rsidRPr="00E42664" w:rsidRDefault="00EC5BF0" w:rsidP="00EC5BF0">
            <w:pPr>
              <w:rPr>
                <w:sz w:val="18"/>
                <w:szCs w:val="18"/>
              </w:rPr>
            </w:pPr>
            <w:r w:rsidRPr="00E42664">
              <w:rPr>
                <w:sz w:val="18"/>
                <w:szCs w:val="18"/>
              </w:rPr>
              <w:t>**</w:t>
            </w:r>
            <w:r>
              <w:rPr>
                <w:sz w:val="18"/>
                <w:szCs w:val="18"/>
              </w:rPr>
              <w:t>Individuals</w:t>
            </w:r>
            <w:r w:rsidRPr="00E42664">
              <w:rPr>
                <w:sz w:val="18"/>
                <w:szCs w:val="18"/>
              </w:rPr>
              <w:t xml:space="preserve"> with complex congenital heart disease are considered </w:t>
            </w:r>
            <w:r>
              <w:rPr>
                <w:sz w:val="18"/>
                <w:szCs w:val="18"/>
              </w:rPr>
              <w:t xml:space="preserve">at </w:t>
            </w:r>
            <w:r w:rsidRPr="00E42664">
              <w:rPr>
                <w:sz w:val="18"/>
                <w:szCs w:val="18"/>
              </w:rPr>
              <w:t>higher risk</w:t>
            </w:r>
            <w:r>
              <w:rPr>
                <w:sz w:val="18"/>
                <w:szCs w:val="18"/>
              </w:rPr>
              <w:t>,</w:t>
            </w:r>
            <w:r w:rsidRPr="00E42664">
              <w:rPr>
                <w:sz w:val="18"/>
                <w:szCs w:val="18"/>
              </w:rPr>
              <w:t xml:space="preserve"> as are </w:t>
            </w:r>
            <w:r>
              <w:rPr>
                <w:sz w:val="18"/>
                <w:szCs w:val="18"/>
              </w:rPr>
              <w:t xml:space="preserve">those with </w:t>
            </w:r>
            <w:r w:rsidRPr="00E42664">
              <w:rPr>
                <w:sz w:val="18"/>
                <w:szCs w:val="18"/>
              </w:rPr>
              <w:t>symptomatic heart valve disease and pregnant staff with cardiac conditions</w:t>
            </w:r>
          </w:p>
          <w:p w14:paraId="22146943" w14:textId="77777777" w:rsidR="00EC5BF0" w:rsidRPr="003A339D" w:rsidRDefault="00EC5BF0" w:rsidP="00EC5BF0">
            <w:pPr>
              <w:pStyle w:val="Title"/>
              <w:jc w:val="left"/>
              <w:rPr>
                <w:color w:val="0070C0"/>
                <w:sz w:val="18"/>
                <w:szCs w:val="18"/>
              </w:rPr>
            </w:pPr>
            <w:r w:rsidRPr="00E42664">
              <w:rPr>
                <w:sz w:val="18"/>
                <w:szCs w:val="18"/>
                <w:lang w:eastAsia="en-GB"/>
              </w:rPr>
              <w:t>*</w:t>
            </w:r>
            <w:r w:rsidR="005C62DF">
              <w:rPr>
                <w:sz w:val="18"/>
                <w:szCs w:val="18"/>
                <w:lang w:eastAsia="en-GB"/>
              </w:rPr>
              <w:t>**</w:t>
            </w:r>
            <w:r w:rsidRPr="00E42664">
              <w:rPr>
                <w:sz w:val="18"/>
                <w:szCs w:val="18"/>
                <w:lang w:eastAsia="en-GB"/>
              </w:rPr>
              <w:t xml:space="preserve"> The Medicines and Healthcare products Regulatory Agency states that “there is no evidence from clinical or epidemiological studies that treatment with </w:t>
            </w:r>
            <w:r w:rsidRPr="00E42664">
              <w:rPr>
                <w:rFonts w:cs="Arial"/>
                <w:color w:val="0B0C0C"/>
                <w:sz w:val="18"/>
                <w:szCs w:val="18"/>
                <w:shd w:val="clear" w:color="auto" w:fill="FFFFFF"/>
              </w:rPr>
              <w:t>angiotensin converting enzyme inhibitors (ACE inhibitors or ACE-I) or angiotensin receptor blockers (ARBs)</w:t>
            </w:r>
            <w:r w:rsidRPr="00E42664">
              <w:rPr>
                <w:sz w:val="18"/>
                <w:szCs w:val="18"/>
                <w:lang w:eastAsia="en-GB"/>
              </w:rPr>
              <w:t xml:space="preserve"> might worsen C</w:t>
            </w:r>
            <w:r>
              <w:rPr>
                <w:sz w:val="18"/>
                <w:szCs w:val="18"/>
                <w:lang w:eastAsia="en-GB"/>
              </w:rPr>
              <w:t>ovid</w:t>
            </w:r>
            <w:r w:rsidRPr="00E42664">
              <w:rPr>
                <w:sz w:val="18"/>
                <w:szCs w:val="18"/>
                <w:lang w:eastAsia="en-GB"/>
              </w:rPr>
              <w:t xml:space="preserve">-19 infection” </w:t>
            </w:r>
            <w:hyperlink r:id="rId36" w:history="1">
              <w:r w:rsidRPr="00E42664">
                <w:rPr>
                  <w:rStyle w:val="Hyperlink"/>
                  <w:sz w:val="18"/>
                  <w:szCs w:val="18"/>
                  <w:lang w:eastAsia="en-GB"/>
                </w:rPr>
                <w:t>https://www.gov.uk/government/news/coronavirus-covid-19-and-high-blood-pressure-medication</w:t>
              </w:r>
            </w:hyperlink>
            <w:r w:rsidRPr="00E42664">
              <w:rPr>
                <w:sz w:val="18"/>
                <w:szCs w:val="18"/>
                <w:lang w:eastAsia="en-GB"/>
              </w:rPr>
              <w:t>. This is currently being reviewed by NICE.</w:t>
            </w:r>
          </w:p>
        </w:tc>
      </w:tr>
    </w:tbl>
    <w:p w14:paraId="005277B6" w14:textId="77777777" w:rsidR="002608BB" w:rsidRDefault="002608BB" w:rsidP="002608BB">
      <w:pPr>
        <w:jc w:val="center"/>
        <w:rPr>
          <w:b/>
          <w:sz w:val="18"/>
          <w:szCs w:val="18"/>
        </w:rPr>
      </w:pPr>
    </w:p>
    <w:p w14:paraId="76C721EF" w14:textId="77777777" w:rsidR="002608BB" w:rsidRDefault="002608BB">
      <w:pPr>
        <w:rPr>
          <w:rFonts w:cs="Arial"/>
          <w:b/>
          <w:sz w:val="18"/>
          <w:szCs w:val="22"/>
        </w:rPr>
      </w:pPr>
    </w:p>
    <w:sectPr w:rsidR="002608BB" w:rsidSect="00FA1130">
      <w:pgSz w:w="16840" w:h="11907" w:orient="landscape" w:code="9"/>
      <w:pgMar w:top="709" w:right="1021" w:bottom="845" w:left="1021" w:header="567"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3ADC7" w14:textId="77777777" w:rsidR="00C07C85" w:rsidRDefault="00C07C85">
      <w:r>
        <w:separator/>
      </w:r>
    </w:p>
  </w:endnote>
  <w:endnote w:type="continuationSeparator" w:id="0">
    <w:p w14:paraId="69682C89" w14:textId="77777777" w:rsidR="00C07C85" w:rsidRDefault="00C0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66A1" w14:textId="479E7C38" w:rsidR="00C07C85" w:rsidRPr="00D20530" w:rsidRDefault="003B39C8" w:rsidP="00D20530">
    <w:pPr>
      <w:tabs>
        <w:tab w:val="center" w:pos="4153"/>
        <w:tab w:val="right" w:pos="8306"/>
      </w:tabs>
      <w:rPr>
        <w:sz w:val="20"/>
      </w:rPr>
    </w:pPr>
    <w:r w:rsidRPr="003B39C8">
      <w:rPr>
        <w:sz w:val="20"/>
      </w:rPr>
      <w:t>K:\OH Documents\OH Forms\COVID-19</w:t>
    </w:r>
    <w:r w:rsidR="00E543CE">
      <w:rPr>
        <w:sz w:val="20"/>
      </w:rPr>
      <w:tab/>
    </w:r>
    <w:r w:rsidR="00E543CE">
      <w:rPr>
        <w:sz w:val="20"/>
      </w:rPr>
      <w:tab/>
    </w:r>
    <w:r w:rsidR="00C8652D">
      <w:rPr>
        <w:sz w:val="20"/>
      </w:rPr>
      <w:t>Date of issue 16/07/2020 version 2</w:t>
    </w:r>
    <w:r w:rsidR="00E543CE">
      <w:rPr>
        <w:sz w:val="20"/>
      </w:rPr>
      <w:tab/>
    </w:r>
    <w:r w:rsidR="00E543CE">
      <w:rPr>
        <w:sz w:val="20"/>
      </w:rPr>
      <w:tab/>
    </w:r>
    <w:r w:rsidR="00E543CE">
      <w:rPr>
        <w:sz w:val="20"/>
      </w:rPr>
      <w:tab/>
    </w:r>
    <w:r w:rsidR="00FA1130">
      <w:rPr>
        <w:sz w:val="20"/>
      </w:rPr>
      <w:tab/>
    </w:r>
    <w:r w:rsidR="00FA1130">
      <w:rPr>
        <w:sz w:val="20"/>
      </w:rPr>
      <w:tab/>
    </w:r>
    <w:r w:rsidR="00FA1130">
      <w:rPr>
        <w:sz w:val="20"/>
      </w:rPr>
      <w:tab/>
    </w:r>
  </w:p>
  <w:p w14:paraId="69E702EE" w14:textId="77777777" w:rsidR="00C07C85" w:rsidRPr="003165C1" w:rsidRDefault="00C07C85">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A645" w14:textId="291DA8A0" w:rsidR="00FA1130" w:rsidRDefault="00FA1130" w:rsidP="00FA1130">
    <w:pPr>
      <w:pStyle w:val="Footer"/>
    </w:pPr>
    <w:r w:rsidRPr="003B39C8">
      <w:rPr>
        <w:sz w:val="20"/>
      </w:rPr>
      <w:t>K:\OH Documents\OH Forms\COVID-19</w:t>
    </w:r>
    <w:r>
      <w:rPr>
        <w:sz w:val="20"/>
      </w:rPr>
      <w:tab/>
    </w:r>
    <w:r>
      <w:rPr>
        <w:sz w:val="20"/>
      </w:rPr>
      <w:tab/>
    </w:r>
    <w:r w:rsidR="00BD4C71">
      <w:rPr>
        <w:sz w:val="20"/>
      </w:rPr>
      <w:t>Date of issue 20/07</w:t>
    </w:r>
    <w:r w:rsidRPr="00D20530">
      <w:rPr>
        <w:sz w:val="20"/>
      </w:rPr>
      <w:t xml:space="preserve">/2020 version </w:t>
    </w:r>
    <w:r w:rsidR="00BD4C71">
      <w:rPr>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C2FFF" w14:textId="77777777" w:rsidR="00C07C85" w:rsidRDefault="00C07C85">
      <w:r>
        <w:separator/>
      </w:r>
    </w:p>
  </w:footnote>
  <w:footnote w:type="continuationSeparator" w:id="0">
    <w:p w14:paraId="6D9E9C2B" w14:textId="77777777" w:rsidR="00C07C85" w:rsidRDefault="00C07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940F8" w14:textId="5A60D537" w:rsidR="005E4FB4" w:rsidRDefault="00FD1ED5">
    <w:pPr>
      <w:pStyle w:val="Header"/>
    </w:pPr>
    <w:r>
      <w:rPr>
        <w:noProof/>
      </w:rPr>
      <w:pict w14:anchorId="13F93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34" type="#_x0000_t136" style="position:absolute;margin-left:0;margin-top:0;width:486.55pt;height:243.25pt;rotation:315;z-index:-251658752;mso-position-horizontal:center;mso-position-horizontal-relative:margin;mso-position-vertical:center;mso-position-vertical-relative:margin" o:allowincell="f" fillcolor="silver" stroked="f">
          <v:textpath style="font-family:&quot;Arial&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E52B3" w14:textId="2372403B" w:rsidR="00E543CE" w:rsidRPr="00F77223" w:rsidRDefault="00E543CE" w:rsidP="00E543CE">
    <w:pPr>
      <w:rPr>
        <w:b/>
        <w:color w:val="FF0000"/>
        <w:sz w:val="36"/>
        <w:szCs w:val="36"/>
      </w:rPr>
    </w:pPr>
    <w:r>
      <w:rPr>
        <w:noProof/>
        <w:lang w:val="en-US"/>
      </w:rPr>
      <w:drawing>
        <wp:inline distT="0" distB="0" distL="0" distR="0" wp14:anchorId="53EC7FC4" wp14:editId="32EE5CCB">
          <wp:extent cx="2324100" cy="847725"/>
          <wp:effectExtent l="0" t="0" r="0" b="9525"/>
          <wp:docPr id="100" name="Picture 100" descr="OHSS-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SS-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847725"/>
                  </a:xfrm>
                  <a:prstGeom prst="rect">
                    <a:avLst/>
                  </a:prstGeom>
                  <a:noFill/>
                  <a:ln>
                    <a:noFill/>
                  </a:ln>
                </pic:spPr>
              </pic:pic>
            </a:graphicData>
          </a:graphic>
        </wp:inline>
      </w:drawing>
    </w:r>
    <w:r w:rsidRPr="00E543CE">
      <w:rPr>
        <w:b/>
        <w:color w:val="FF0000"/>
        <w:sz w:val="36"/>
        <w:szCs w:val="36"/>
      </w:rPr>
      <w:t xml:space="preserve"> </w:t>
    </w:r>
    <w:r>
      <w:rPr>
        <w:b/>
        <w:color w:val="FF0000"/>
        <w:sz w:val="36"/>
        <w:szCs w:val="36"/>
      </w:rPr>
      <w:tab/>
    </w:r>
    <w:r>
      <w:rPr>
        <w:b/>
        <w:color w:val="FF0000"/>
        <w:sz w:val="36"/>
        <w:szCs w:val="36"/>
      </w:rPr>
      <w:tab/>
    </w:r>
    <w:r w:rsidR="00FA1130">
      <w:rPr>
        <w:b/>
        <w:color w:val="FF0000"/>
        <w:sz w:val="36"/>
        <w:szCs w:val="36"/>
      </w:rPr>
      <w:tab/>
    </w:r>
    <w:r w:rsidR="00FA1130">
      <w:rPr>
        <w:b/>
        <w:color w:val="FF0000"/>
        <w:sz w:val="36"/>
        <w:szCs w:val="36"/>
      </w:rPr>
      <w:tab/>
    </w:r>
    <w:r w:rsidR="00FA1130">
      <w:rPr>
        <w:b/>
        <w:color w:val="FF0000"/>
        <w:sz w:val="36"/>
        <w:szCs w:val="36"/>
      </w:rPr>
      <w:tab/>
    </w:r>
    <w:r w:rsidR="00FA1130">
      <w:rPr>
        <w:b/>
        <w:color w:val="FF0000"/>
        <w:sz w:val="36"/>
        <w:szCs w:val="36"/>
      </w:rPr>
      <w:tab/>
    </w:r>
    <w:r w:rsidR="00FA1130">
      <w:rPr>
        <w:b/>
        <w:color w:val="FF0000"/>
        <w:sz w:val="36"/>
        <w:szCs w:val="36"/>
      </w:rPr>
      <w:tab/>
    </w:r>
    <w:r w:rsidR="00FA1130">
      <w:rPr>
        <w:b/>
        <w:color w:val="FF0000"/>
        <w:sz w:val="36"/>
        <w:szCs w:val="36"/>
      </w:rPr>
      <w:tab/>
    </w:r>
    <w:r w:rsidR="00FA1130">
      <w:rPr>
        <w:b/>
        <w:color w:val="FF0000"/>
        <w:sz w:val="36"/>
        <w:szCs w:val="36"/>
      </w:rPr>
      <w:tab/>
    </w:r>
    <w:r w:rsidRPr="00F77223">
      <w:rPr>
        <w:b/>
        <w:color w:val="FF0000"/>
        <w:sz w:val="36"/>
        <w:szCs w:val="36"/>
      </w:rPr>
      <w:t>Form for</w:t>
    </w:r>
    <w:r>
      <w:rPr>
        <w:b/>
        <w:color w:val="FF0000"/>
        <w:sz w:val="36"/>
        <w:szCs w:val="36"/>
      </w:rPr>
      <w:t xml:space="preserve"> non-clinical areas</w:t>
    </w:r>
  </w:p>
  <w:p w14:paraId="45F776A4" w14:textId="77777777" w:rsidR="00E543CE" w:rsidRDefault="00E54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6F6"/>
    <w:multiLevelType w:val="multilevel"/>
    <w:tmpl w:val="31F0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3587B"/>
    <w:multiLevelType w:val="hybridMultilevel"/>
    <w:tmpl w:val="2850ED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31264"/>
    <w:multiLevelType w:val="hybridMultilevel"/>
    <w:tmpl w:val="20EC5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246434"/>
    <w:multiLevelType w:val="hybridMultilevel"/>
    <w:tmpl w:val="BC442D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E7DC8"/>
    <w:multiLevelType w:val="hybridMultilevel"/>
    <w:tmpl w:val="8CD4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E5D17"/>
    <w:multiLevelType w:val="hybridMultilevel"/>
    <w:tmpl w:val="011A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3265A"/>
    <w:multiLevelType w:val="hybridMultilevel"/>
    <w:tmpl w:val="2BA492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B6A87"/>
    <w:multiLevelType w:val="hybridMultilevel"/>
    <w:tmpl w:val="1C9C01E0"/>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8" w15:restartNumberingAfterBreak="0">
    <w:nsid w:val="2C4B6929"/>
    <w:multiLevelType w:val="hybridMultilevel"/>
    <w:tmpl w:val="08E0C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94723E"/>
    <w:multiLevelType w:val="hybridMultilevel"/>
    <w:tmpl w:val="A014BF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1F00A7B"/>
    <w:multiLevelType w:val="hybridMultilevel"/>
    <w:tmpl w:val="7EBC7226"/>
    <w:lvl w:ilvl="0" w:tplc="89A02BF8">
      <w:start w:val="1"/>
      <w:numFmt w:val="lowerLetter"/>
      <w:lvlText w:val="%1)"/>
      <w:lvlJc w:val="left"/>
      <w:pPr>
        <w:tabs>
          <w:tab w:val="num" w:pos="720"/>
        </w:tabs>
        <w:ind w:left="720" w:hanging="360"/>
      </w:pPr>
    </w:lvl>
    <w:lvl w:ilvl="1" w:tplc="48AC4418" w:tentative="1">
      <w:start w:val="1"/>
      <w:numFmt w:val="lowerLetter"/>
      <w:lvlText w:val="%2)"/>
      <w:lvlJc w:val="left"/>
      <w:pPr>
        <w:tabs>
          <w:tab w:val="num" w:pos="1440"/>
        </w:tabs>
        <w:ind w:left="1440" w:hanging="360"/>
      </w:pPr>
    </w:lvl>
    <w:lvl w:ilvl="2" w:tplc="D2D6E80A" w:tentative="1">
      <w:start w:val="1"/>
      <w:numFmt w:val="lowerLetter"/>
      <w:lvlText w:val="%3)"/>
      <w:lvlJc w:val="left"/>
      <w:pPr>
        <w:tabs>
          <w:tab w:val="num" w:pos="2160"/>
        </w:tabs>
        <w:ind w:left="2160" w:hanging="360"/>
      </w:pPr>
    </w:lvl>
    <w:lvl w:ilvl="3" w:tplc="8FDA4132" w:tentative="1">
      <w:start w:val="1"/>
      <w:numFmt w:val="lowerLetter"/>
      <w:lvlText w:val="%4)"/>
      <w:lvlJc w:val="left"/>
      <w:pPr>
        <w:tabs>
          <w:tab w:val="num" w:pos="2880"/>
        </w:tabs>
        <w:ind w:left="2880" w:hanging="360"/>
      </w:pPr>
    </w:lvl>
    <w:lvl w:ilvl="4" w:tplc="777E8138" w:tentative="1">
      <w:start w:val="1"/>
      <w:numFmt w:val="lowerLetter"/>
      <w:lvlText w:val="%5)"/>
      <w:lvlJc w:val="left"/>
      <w:pPr>
        <w:tabs>
          <w:tab w:val="num" w:pos="3600"/>
        </w:tabs>
        <w:ind w:left="3600" w:hanging="360"/>
      </w:pPr>
    </w:lvl>
    <w:lvl w:ilvl="5" w:tplc="E2DA88A2" w:tentative="1">
      <w:start w:val="1"/>
      <w:numFmt w:val="lowerLetter"/>
      <w:lvlText w:val="%6)"/>
      <w:lvlJc w:val="left"/>
      <w:pPr>
        <w:tabs>
          <w:tab w:val="num" w:pos="4320"/>
        </w:tabs>
        <w:ind w:left="4320" w:hanging="360"/>
      </w:pPr>
    </w:lvl>
    <w:lvl w:ilvl="6" w:tplc="4A96AD1A" w:tentative="1">
      <w:start w:val="1"/>
      <w:numFmt w:val="lowerLetter"/>
      <w:lvlText w:val="%7)"/>
      <w:lvlJc w:val="left"/>
      <w:pPr>
        <w:tabs>
          <w:tab w:val="num" w:pos="5040"/>
        </w:tabs>
        <w:ind w:left="5040" w:hanging="360"/>
      </w:pPr>
    </w:lvl>
    <w:lvl w:ilvl="7" w:tplc="4498E208" w:tentative="1">
      <w:start w:val="1"/>
      <w:numFmt w:val="lowerLetter"/>
      <w:lvlText w:val="%8)"/>
      <w:lvlJc w:val="left"/>
      <w:pPr>
        <w:tabs>
          <w:tab w:val="num" w:pos="5760"/>
        </w:tabs>
        <w:ind w:left="5760" w:hanging="360"/>
      </w:pPr>
    </w:lvl>
    <w:lvl w:ilvl="8" w:tplc="E084E868" w:tentative="1">
      <w:start w:val="1"/>
      <w:numFmt w:val="lowerLetter"/>
      <w:lvlText w:val="%9)"/>
      <w:lvlJc w:val="left"/>
      <w:pPr>
        <w:tabs>
          <w:tab w:val="num" w:pos="6480"/>
        </w:tabs>
        <w:ind w:left="6480" w:hanging="360"/>
      </w:pPr>
    </w:lvl>
  </w:abstractNum>
  <w:abstractNum w:abstractNumId="11" w15:restartNumberingAfterBreak="0">
    <w:nsid w:val="34BC445A"/>
    <w:multiLevelType w:val="hybridMultilevel"/>
    <w:tmpl w:val="C3EC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F02C0"/>
    <w:multiLevelType w:val="hybridMultilevel"/>
    <w:tmpl w:val="8014FE32"/>
    <w:lvl w:ilvl="0" w:tplc="7206F216">
      <w:start w:val="1"/>
      <w:numFmt w:val="lowerLetter"/>
      <w:lvlText w:val="%1)"/>
      <w:lvlJc w:val="left"/>
      <w:pPr>
        <w:tabs>
          <w:tab w:val="num" w:pos="720"/>
        </w:tabs>
        <w:ind w:left="720" w:hanging="360"/>
      </w:pPr>
    </w:lvl>
    <w:lvl w:ilvl="1" w:tplc="CE52C0D0" w:tentative="1">
      <w:start w:val="1"/>
      <w:numFmt w:val="lowerLetter"/>
      <w:lvlText w:val="%2)"/>
      <w:lvlJc w:val="left"/>
      <w:pPr>
        <w:tabs>
          <w:tab w:val="num" w:pos="1440"/>
        </w:tabs>
        <w:ind w:left="1440" w:hanging="360"/>
      </w:pPr>
    </w:lvl>
    <w:lvl w:ilvl="2" w:tplc="6640093C" w:tentative="1">
      <w:start w:val="1"/>
      <w:numFmt w:val="lowerLetter"/>
      <w:lvlText w:val="%3)"/>
      <w:lvlJc w:val="left"/>
      <w:pPr>
        <w:tabs>
          <w:tab w:val="num" w:pos="2160"/>
        </w:tabs>
        <w:ind w:left="2160" w:hanging="360"/>
      </w:pPr>
    </w:lvl>
    <w:lvl w:ilvl="3" w:tplc="87B0DB50" w:tentative="1">
      <w:start w:val="1"/>
      <w:numFmt w:val="lowerLetter"/>
      <w:lvlText w:val="%4)"/>
      <w:lvlJc w:val="left"/>
      <w:pPr>
        <w:tabs>
          <w:tab w:val="num" w:pos="2880"/>
        </w:tabs>
        <w:ind w:left="2880" w:hanging="360"/>
      </w:pPr>
    </w:lvl>
    <w:lvl w:ilvl="4" w:tplc="04BC1CB0" w:tentative="1">
      <w:start w:val="1"/>
      <w:numFmt w:val="lowerLetter"/>
      <w:lvlText w:val="%5)"/>
      <w:lvlJc w:val="left"/>
      <w:pPr>
        <w:tabs>
          <w:tab w:val="num" w:pos="3600"/>
        </w:tabs>
        <w:ind w:left="3600" w:hanging="360"/>
      </w:pPr>
    </w:lvl>
    <w:lvl w:ilvl="5" w:tplc="E4A414F0" w:tentative="1">
      <w:start w:val="1"/>
      <w:numFmt w:val="lowerLetter"/>
      <w:lvlText w:val="%6)"/>
      <w:lvlJc w:val="left"/>
      <w:pPr>
        <w:tabs>
          <w:tab w:val="num" w:pos="4320"/>
        </w:tabs>
        <w:ind w:left="4320" w:hanging="360"/>
      </w:pPr>
    </w:lvl>
    <w:lvl w:ilvl="6" w:tplc="A7E20768" w:tentative="1">
      <w:start w:val="1"/>
      <w:numFmt w:val="lowerLetter"/>
      <w:lvlText w:val="%7)"/>
      <w:lvlJc w:val="left"/>
      <w:pPr>
        <w:tabs>
          <w:tab w:val="num" w:pos="5040"/>
        </w:tabs>
        <w:ind w:left="5040" w:hanging="360"/>
      </w:pPr>
    </w:lvl>
    <w:lvl w:ilvl="7" w:tplc="8F22A700" w:tentative="1">
      <w:start w:val="1"/>
      <w:numFmt w:val="lowerLetter"/>
      <w:lvlText w:val="%8)"/>
      <w:lvlJc w:val="left"/>
      <w:pPr>
        <w:tabs>
          <w:tab w:val="num" w:pos="5760"/>
        </w:tabs>
        <w:ind w:left="5760" w:hanging="360"/>
      </w:pPr>
    </w:lvl>
    <w:lvl w:ilvl="8" w:tplc="2714A772" w:tentative="1">
      <w:start w:val="1"/>
      <w:numFmt w:val="lowerLetter"/>
      <w:lvlText w:val="%9)"/>
      <w:lvlJc w:val="left"/>
      <w:pPr>
        <w:tabs>
          <w:tab w:val="num" w:pos="6480"/>
        </w:tabs>
        <w:ind w:left="6480" w:hanging="360"/>
      </w:pPr>
    </w:lvl>
  </w:abstractNum>
  <w:abstractNum w:abstractNumId="13" w15:restartNumberingAfterBreak="0">
    <w:nsid w:val="3F6843A9"/>
    <w:multiLevelType w:val="hybridMultilevel"/>
    <w:tmpl w:val="DBCA9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52009A"/>
    <w:multiLevelType w:val="hybridMultilevel"/>
    <w:tmpl w:val="7C1CA59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C46ADC"/>
    <w:multiLevelType w:val="hybridMultilevel"/>
    <w:tmpl w:val="8006F5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60553A"/>
    <w:multiLevelType w:val="hybridMultilevel"/>
    <w:tmpl w:val="F3B63958"/>
    <w:lvl w:ilvl="0" w:tplc="23D85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247331"/>
    <w:multiLevelType w:val="hybridMultilevel"/>
    <w:tmpl w:val="D3A87F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D64FEF"/>
    <w:multiLevelType w:val="hybridMultilevel"/>
    <w:tmpl w:val="90929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C34D52"/>
    <w:multiLevelType w:val="hybridMultilevel"/>
    <w:tmpl w:val="0764E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D351D3"/>
    <w:multiLevelType w:val="hybridMultilevel"/>
    <w:tmpl w:val="92F651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6D24FB"/>
    <w:multiLevelType w:val="hybridMultilevel"/>
    <w:tmpl w:val="E8D279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AAA5AF1"/>
    <w:multiLevelType w:val="hybridMultilevel"/>
    <w:tmpl w:val="2E0033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F1B30D2"/>
    <w:multiLevelType w:val="hybridMultilevel"/>
    <w:tmpl w:val="345E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44165A"/>
    <w:multiLevelType w:val="hybridMultilevel"/>
    <w:tmpl w:val="5986ECB2"/>
    <w:lvl w:ilvl="0" w:tplc="EDB4959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742BDE"/>
    <w:multiLevelType w:val="hybridMultilevel"/>
    <w:tmpl w:val="242E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012788"/>
    <w:multiLevelType w:val="hybridMultilevel"/>
    <w:tmpl w:val="AC1881B4"/>
    <w:lvl w:ilvl="0" w:tplc="672C78D2">
      <w:start w:val="1"/>
      <w:numFmt w:val="lowerLetter"/>
      <w:lvlText w:val="%1)"/>
      <w:lvlJc w:val="left"/>
      <w:pPr>
        <w:tabs>
          <w:tab w:val="num" w:pos="720"/>
        </w:tabs>
        <w:ind w:left="720" w:hanging="360"/>
      </w:pPr>
    </w:lvl>
    <w:lvl w:ilvl="1" w:tplc="970C3DA2" w:tentative="1">
      <w:start w:val="1"/>
      <w:numFmt w:val="lowerLetter"/>
      <w:lvlText w:val="%2)"/>
      <w:lvlJc w:val="left"/>
      <w:pPr>
        <w:tabs>
          <w:tab w:val="num" w:pos="1440"/>
        </w:tabs>
        <w:ind w:left="1440" w:hanging="360"/>
      </w:pPr>
    </w:lvl>
    <w:lvl w:ilvl="2" w:tplc="CE205112" w:tentative="1">
      <w:start w:val="1"/>
      <w:numFmt w:val="lowerLetter"/>
      <w:lvlText w:val="%3)"/>
      <w:lvlJc w:val="left"/>
      <w:pPr>
        <w:tabs>
          <w:tab w:val="num" w:pos="2160"/>
        </w:tabs>
        <w:ind w:left="2160" w:hanging="360"/>
      </w:pPr>
    </w:lvl>
    <w:lvl w:ilvl="3" w:tplc="942E1258" w:tentative="1">
      <w:start w:val="1"/>
      <w:numFmt w:val="lowerLetter"/>
      <w:lvlText w:val="%4)"/>
      <w:lvlJc w:val="left"/>
      <w:pPr>
        <w:tabs>
          <w:tab w:val="num" w:pos="2880"/>
        </w:tabs>
        <w:ind w:left="2880" w:hanging="360"/>
      </w:pPr>
    </w:lvl>
    <w:lvl w:ilvl="4" w:tplc="1EF4C14E" w:tentative="1">
      <w:start w:val="1"/>
      <w:numFmt w:val="lowerLetter"/>
      <w:lvlText w:val="%5)"/>
      <w:lvlJc w:val="left"/>
      <w:pPr>
        <w:tabs>
          <w:tab w:val="num" w:pos="3600"/>
        </w:tabs>
        <w:ind w:left="3600" w:hanging="360"/>
      </w:pPr>
    </w:lvl>
    <w:lvl w:ilvl="5" w:tplc="4C7E15AA" w:tentative="1">
      <w:start w:val="1"/>
      <w:numFmt w:val="lowerLetter"/>
      <w:lvlText w:val="%6)"/>
      <w:lvlJc w:val="left"/>
      <w:pPr>
        <w:tabs>
          <w:tab w:val="num" w:pos="4320"/>
        </w:tabs>
        <w:ind w:left="4320" w:hanging="360"/>
      </w:pPr>
    </w:lvl>
    <w:lvl w:ilvl="6" w:tplc="946EAA90" w:tentative="1">
      <w:start w:val="1"/>
      <w:numFmt w:val="lowerLetter"/>
      <w:lvlText w:val="%7)"/>
      <w:lvlJc w:val="left"/>
      <w:pPr>
        <w:tabs>
          <w:tab w:val="num" w:pos="5040"/>
        </w:tabs>
        <w:ind w:left="5040" w:hanging="360"/>
      </w:pPr>
    </w:lvl>
    <w:lvl w:ilvl="7" w:tplc="F002173E" w:tentative="1">
      <w:start w:val="1"/>
      <w:numFmt w:val="lowerLetter"/>
      <w:lvlText w:val="%8)"/>
      <w:lvlJc w:val="left"/>
      <w:pPr>
        <w:tabs>
          <w:tab w:val="num" w:pos="5760"/>
        </w:tabs>
        <w:ind w:left="5760" w:hanging="360"/>
      </w:pPr>
    </w:lvl>
    <w:lvl w:ilvl="8" w:tplc="E47E645C" w:tentative="1">
      <w:start w:val="1"/>
      <w:numFmt w:val="lowerLetter"/>
      <w:lvlText w:val="%9)"/>
      <w:lvlJc w:val="left"/>
      <w:pPr>
        <w:tabs>
          <w:tab w:val="num" w:pos="6480"/>
        </w:tabs>
        <w:ind w:left="6480" w:hanging="360"/>
      </w:pPr>
    </w:lvl>
  </w:abstractNum>
  <w:abstractNum w:abstractNumId="27" w15:restartNumberingAfterBreak="0">
    <w:nsid w:val="7F594F15"/>
    <w:multiLevelType w:val="hybridMultilevel"/>
    <w:tmpl w:val="49C45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9"/>
  </w:num>
  <w:num w:numId="4">
    <w:abstractNumId w:val="24"/>
  </w:num>
  <w:num w:numId="5">
    <w:abstractNumId w:val="21"/>
  </w:num>
  <w:num w:numId="6">
    <w:abstractNumId w:val="20"/>
  </w:num>
  <w:num w:numId="7">
    <w:abstractNumId w:val="25"/>
  </w:num>
  <w:num w:numId="8">
    <w:abstractNumId w:val="23"/>
  </w:num>
  <w:num w:numId="9">
    <w:abstractNumId w:val="27"/>
  </w:num>
  <w:num w:numId="10">
    <w:abstractNumId w:val="19"/>
  </w:num>
  <w:num w:numId="11">
    <w:abstractNumId w:val="14"/>
  </w:num>
  <w:num w:numId="12">
    <w:abstractNumId w:val="15"/>
  </w:num>
  <w:num w:numId="13">
    <w:abstractNumId w:val="22"/>
  </w:num>
  <w:num w:numId="14">
    <w:abstractNumId w:val="2"/>
  </w:num>
  <w:num w:numId="15">
    <w:abstractNumId w:val="13"/>
  </w:num>
  <w:num w:numId="16">
    <w:abstractNumId w:val="17"/>
  </w:num>
  <w:num w:numId="17">
    <w:abstractNumId w:val="3"/>
  </w:num>
  <w:num w:numId="18">
    <w:abstractNumId w:val="6"/>
  </w:num>
  <w:num w:numId="19">
    <w:abstractNumId w:val="1"/>
  </w:num>
  <w:num w:numId="20">
    <w:abstractNumId w:val="7"/>
  </w:num>
  <w:num w:numId="21">
    <w:abstractNumId w:val="11"/>
  </w:num>
  <w:num w:numId="22">
    <w:abstractNumId w:val="12"/>
  </w:num>
  <w:num w:numId="23">
    <w:abstractNumId w:val="26"/>
  </w:num>
  <w:num w:numId="24">
    <w:abstractNumId w:val="10"/>
  </w:num>
  <w:num w:numId="25">
    <w:abstractNumId w:val="18"/>
  </w:num>
  <w:num w:numId="26">
    <w:abstractNumId w:val="4"/>
  </w:num>
  <w:num w:numId="27">
    <w:abstractNumId w:val="16"/>
  </w:num>
  <w:num w:numId="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0AEF4B4-3E27-4775-9123-BEF8E56BE8B3}"/>
    <w:docVar w:name="dgnword-eventsink" w:val="42935064"/>
  </w:docVars>
  <w:rsids>
    <w:rsidRoot w:val="006B2581"/>
    <w:rsid w:val="0000080A"/>
    <w:rsid w:val="00003402"/>
    <w:rsid w:val="00004130"/>
    <w:rsid w:val="00004F26"/>
    <w:rsid w:val="00006132"/>
    <w:rsid w:val="00006C77"/>
    <w:rsid w:val="00010E17"/>
    <w:rsid w:val="00011A02"/>
    <w:rsid w:val="00011D30"/>
    <w:rsid w:val="00012B45"/>
    <w:rsid w:val="0001790F"/>
    <w:rsid w:val="00017DE3"/>
    <w:rsid w:val="00020CF7"/>
    <w:rsid w:val="00024B65"/>
    <w:rsid w:val="00024C95"/>
    <w:rsid w:val="00032809"/>
    <w:rsid w:val="00037971"/>
    <w:rsid w:val="000408E9"/>
    <w:rsid w:val="000448B5"/>
    <w:rsid w:val="00045CFD"/>
    <w:rsid w:val="000466D4"/>
    <w:rsid w:val="000507F4"/>
    <w:rsid w:val="0005605A"/>
    <w:rsid w:val="00056DC2"/>
    <w:rsid w:val="000604D2"/>
    <w:rsid w:val="00061A24"/>
    <w:rsid w:val="000639D6"/>
    <w:rsid w:val="00073026"/>
    <w:rsid w:val="0007340E"/>
    <w:rsid w:val="00074770"/>
    <w:rsid w:val="000829BE"/>
    <w:rsid w:val="00085002"/>
    <w:rsid w:val="000855FD"/>
    <w:rsid w:val="0008762B"/>
    <w:rsid w:val="000973CC"/>
    <w:rsid w:val="00097954"/>
    <w:rsid w:val="000A2B0E"/>
    <w:rsid w:val="000A4545"/>
    <w:rsid w:val="000A699C"/>
    <w:rsid w:val="000B1953"/>
    <w:rsid w:val="000B2639"/>
    <w:rsid w:val="000B36BC"/>
    <w:rsid w:val="000B5DA6"/>
    <w:rsid w:val="000B6008"/>
    <w:rsid w:val="000B75C3"/>
    <w:rsid w:val="000C0B80"/>
    <w:rsid w:val="000C4C0F"/>
    <w:rsid w:val="000C525C"/>
    <w:rsid w:val="000D67EC"/>
    <w:rsid w:val="000D6A6E"/>
    <w:rsid w:val="000E0550"/>
    <w:rsid w:val="000E109A"/>
    <w:rsid w:val="000E11C6"/>
    <w:rsid w:val="000E1248"/>
    <w:rsid w:val="000E3F89"/>
    <w:rsid w:val="000E6200"/>
    <w:rsid w:val="000E6592"/>
    <w:rsid w:val="000F124A"/>
    <w:rsid w:val="000F5C3C"/>
    <w:rsid w:val="001004BE"/>
    <w:rsid w:val="00104377"/>
    <w:rsid w:val="00111A96"/>
    <w:rsid w:val="0011480B"/>
    <w:rsid w:val="00116231"/>
    <w:rsid w:val="001163A7"/>
    <w:rsid w:val="00117DEB"/>
    <w:rsid w:val="00122CC9"/>
    <w:rsid w:val="00122E7D"/>
    <w:rsid w:val="00131EF1"/>
    <w:rsid w:val="001345AE"/>
    <w:rsid w:val="00135E88"/>
    <w:rsid w:val="0013626F"/>
    <w:rsid w:val="0014151B"/>
    <w:rsid w:val="0014507E"/>
    <w:rsid w:val="00145D10"/>
    <w:rsid w:val="00146B9F"/>
    <w:rsid w:val="001475D7"/>
    <w:rsid w:val="00151DF6"/>
    <w:rsid w:val="00160A05"/>
    <w:rsid w:val="00160E52"/>
    <w:rsid w:val="00161555"/>
    <w:rsid w:val="00162A5A"/>
    <w:rsid w:val="00166C62"/>
    <w:rsid w:val="001677D5"/>
    <w:rsid w:val="00167AFF"/>
    <w:rsid w:val="001700EB"/>
    <w:rsid w:val="00170653"/>
    <w:rsid w:val="0017174F"/>
    <w:rsid w:val="0018028D"/>
    <w:rsid w:val="00180C4A"/>
    <w:rsid w:val="001823FF"/>
    <w:rsid w:val="001839EE"/>
    <w:rsid w:val="00183CF0"/>
    <w:rsid w:val="00184406"/>
    <w:rsid w:val="00186524"/>
    <w:rsid w:val="00191EC6"/>
    <w:rsid w:val="00195A20"/>
    <w:rsid w:val="00195D14"/>
    <w:rsid w:val="00196DA8"/>
    <w:rsid w:val="001A4F43"/>
    <w:rsid w:val="001B0203"/>
    <w:rsid w:val="001B128C"/>
    <w:rsid w:val="001B2036"/>
    <w:rsid w:val="001B299B"/>
    <w:rsid w:val="001B2E81"/>
    <w:rsid w:val="001B5B42"/>
    <w:rsid w:val="001C25CD"/>
    <w:rsid w:val="001C2940"/>
    <w:rsid w:val="001C29FE"/>
    <w:rsid w:val="001C554C"/>
    <w:rsid w:val="001C61E1"/>
    <w:rsid w:val="001D2D90"/>
    <w:rsid w:val="001D4F5D"/>
    <w:rsid w:val="001E0B4F"/>
    <w:rsid w:val="001E1438"/>
    <w:rsid w:val="001E6101"/>
    <w:rsid w:val="001F0E66"/>
    <w:rsid w:val="001F243C"/>
    <w:rsid w:val="001F3B30"/>
    <w:rsid w:val="001F41ED"/>
    <w:rsid w:val="001F7B31"/>
    <w:rsid w:val="00202A38"/>
    <w:rsid w:val="00202C2A"/>
    <w:rsid w:val="00205140"/>
    <w:rsid w:val="00205970"/>
    <w:rsid w:val="00210C47"/>
    <w:rsid w:val="00210C84"/>
    <w:rsid w:val="002117F6"/>
    <w:rsid w:val="00212691"/>
    <w:rsid w:val="002127D6"/>
    <w:rsid w:val="00213D34"/>
    <w:rsid w:val="00215A59"/>
    <w:rsid w:val="00217372"/>
    <w:rsid w:val="00226D79"/>
    <w:rsid w:val="00227007"/>
    <w:rsid w:val="0022759D"/>
    <w:rsid w:val="00227A6F"/>
    <w:rsid w:val="002334B4"/>
    <w:rsid w:val="00237D0E"/>
    <w:rsid w:val="00240D3C"/>
    <w:rsid w:val="00245EB8"/>
    <w:rsid w:val="00246808"/>
    <w:rsid w:val="002502AE"/>
    <w:rsid w:val="0025052F"/>
    <w:rsid w:val="00255933"/>
    <w:rsid w:val="00256F82"/>
    <w:rsid w:val="00257225"/>
    <w:rsid w:val="00257AB1"/>
    <w:rsid w:val="00257AEF"/>
    <w:rsid w:val="00257B09"/>
    <w:rsid w:val="002608BB"/>
    <w:rsid w:val="00262AE8"/>
    <w:rsid w:val="0026479A"/>
    <w:rsid w:val="00264BA2"/>
    <w:rsid w:val="00265A37"/>
    <w:rsid w:val="0026606E"/>
    <w:rsid w:val="0027467B"/>
    <w:rsid w:val="00280CE4"/>
    <w:rsid w:val="00286121"/>
    <w:rsid w:val="0028624B"/>
    <w:rsid w:val="00286368"/>
    <w:rsid w:val="00287938"/>
    <w:rsid w:val="0029182E"/>
    <w:rsid w:val="002964B4"/>
    <w:rsid w:val="002967F7"/>
    <w:rsid w:val="002A0B56"/>
    <w:rsid w:val="002A1740"/>
    <w:rsid w:val="002A3C66"/>
    <w:rsid w:val="002A4D4C"/>
    <w:rsid w:val="002B0424"/>
    <w:rsid w:val="002B4079"/>
    <w:rsid w:val="002B55B9"/>
    <w:rsid w:val="002B69CE"/>
    <w:rsid w:val="002B7856"/>
    <w:rsid w:val="002C0A35"/>
    <w:rsid w:val="002C29CD"/>
    <w:rsid w:val="002D1F37"/>
    <w:rsid w:val="002E3350"/>
    <w:rsid w:val="002E424A"/>
    <w:rsid w:val="002E65EF"/>
    <w:rsid w:val="002F0A8E"/>
    <w:rsid w:val="002F2C63"/>
    <w:rsid w:val="002F521A"/>
    <w:rsid w:val="002F575A"/>
    <w:rsid w:val="002F68BC"/>
    <w:rsid w:val="00300CF4"/>
    <w:rsid w:val="00302DE0"/>
    <w:rsid w:val="00307782"/>
    <w:rsid w:val="00307E38"/>
    <w:rsid w:val="003165C1"/>
    <w:rsid w:val="00317CE4"/>
    <w:rsid w:val="00320672"/>
    <w:rsid w:val="00321414"/>
    <w:rsid w:val="003224C3"/>
    <w:rsid w:val="00333035"/>
    <w:rsid w:val="003330DB"/>
    <w:rsid w:val="00344F4B"/>
    <w:rsid w:val="00345C55"/>
    <w:rsid w:val="00345CDC"/>
    <w:rsid w:val="00351D73"/>
    <w:rsid w:val="00353CB3"/>
    <w:rsid w:val="00355516"/>
    <w:rsid w:val="0035564B"/>
    <w:rsid w:val="00355EA8"/>
    <w:rsid w:val="0035655C"/>
    <w:rsid w:val="0036614E"/>
    <w:rsid w:val="00373876"/>
    <w:rsid w:val="00373C15"/>
    <w:rsid w:val="00380279"/>
    <w:rsid w:val="003843C9"/>
    <w:rsid w:val="003853EC"/>
    <w:rsid w:val="00386B93"/>
    <w:rsid w:val="00395F35"/>
    <w:rsid w:val="003977FC"/>
    <w:rsid w:val="003A09D5"/>
    <w:rsid w:val="003A0BBD"/>
    <w:rsid w:val="003A1C50"/>
    <w:rsid w:val="003A2040"/>
    <w:rsid w:val="003A218E"/>
    <w:rsid w:val="003A2C3E"/>
    <w:rsid w:val="003A339D"/>
    <w:rsid w:val="003A48CC"/>
    <w:rsid w:val="003A62AE"/>
    <w:rsid w:val="003B2ED9"/>
    <w:rsid w:val="003B39C8"/>
    <w:rsid w:val="003B3B71"/>
    <w:rsid w:val="003B5225"/>
    <w:rsid w:val="003C069B"/>
    <w:rsid w:val="003C5F98"/>
    <w:rsid w:val="003C765A"/>
    <w:rsid w:val="003D0D83"/>
    <w:rsid w:val="003D184D"/>
    <w:rsid w:val="003D3047"/>
    <w:rsid w:val="003E0452"/>
    <w:rsid w:val="003E5498"/>
    <w:rsid w:val="003E70B6"/>
    <w:rsid w:val="003F22C3"/>
    <w:rsid w:val="003F23AE"/>
    <w:rsid w:val="00402BE7"/>
    <w:rsid w:val="00404DED"/>
    <w:rsid w:val="004108EC"/>
    <w:rsid w:val="00411C3C"/>
    <w:rsid w:val="00416003"/>
    <w:rsid w:val="004167AE"/>
    <w:rsid w:val="004246AE"/>
    <w:rsid w:val="00430396"/>
    <w:rsid w:val="00433FCF"/>
    <w:rsid w:val="00435B7E"/>
    <w:rsid w:val="004367EE"/>
    <w:rsid w:val="0043771D"/>
    <w:rsid w:val="00437BC8"/>
    <w:rsid w:val="0044107F"/>
    <w:rsid w:val="004410E3"/>
    <w:rsid w:val="004459D4"/>
    <w:rsid w:val="004466C2"/>
    <w:rsid w:val="00446AAF"/>
    <w:rsid w:val="00447D4B"/>
    <w:rsid w:val="00453F03"/>
    <w:rsid w:val="00454CB7"/>
    <w:rsid w:val="004563E4"/>
    <w:rsid w:val="004574F6"/>
    <w:rsid w:val="00457B53"/>
    <w:rsid w:val="00462EE1"/>
    <w:rsid w:val="00463894"/>
    <w:rsid w:val="0046705A"/>
    <w:rsid w:val="00467775"/>
    <w:rsid w:val="00471EC6"/>
    <w:rsid w:val="0047269A"/>
    <w:rsid w:val="0047435B"/>
    <w:rsid w:val="00474493"/>
    <w:rsid w:val="00475AEB"/>
    <w:rsid w:val="0047621E"/>
    <w:rsid w:val="00476BD4"/>
    <w:rsid w:val="0047763B"/>
    <w:rsid w:val="00477BB9"/>
    <w:rsid w:val="00483953"/>
    <w:rsid w:val="00483A57"/>
    <w:rsid w:val="004853E7"/>
    <w:rsid w:val="00486505"/>
    <w:rsid w:val="004B1FB8"/>
    <w:rsid w:val="004B3595"/>
    <w:rsid w:val="004B54BC"/>
    <w:rsid w:val="004B750F"/>
    <w:rsid w:val="004C1D3C"/>
    <w:rsid w:val="004C688D"/>
    <w:rsid w:val="004C7CF7"/>
    <w:rsid w:val="004D1E50"/>
    <w:rsid w:val="004D25EA"/>
    <w:rsid w:val="004D4D33"/>
    <w:rsid w:val="004E0F38"/>
    <w:rsid w:val="004E38E3"/>
    <w:rsid w:val="004E3CC9"/>
    <w:rsid w:val="004E66DC"/>
    <w:rsid w:val="004E7E9D"/>
    <w:rsid w:val="004F07D8"/>
    <w:rsid w:val="004F0A72"/>
    <w:rsid w:val="004F0CE4"/>
    <w:rsid w:val="004F2BD7"/>
    <w:rsid w:val="004F40AC"/>
    <w:rsid w:val="004F4233"/>
    <w:rsid w:val="004F672A"/>
    <w:rsid w:val="004F746E"/>
    <w:rsid w:val="005036E5"/>
    <w:rsid w:val="00503AC8"/>
    <w:rsid w:val="00510ED8"/>
    <w:rsid w:val="00512544"/>
    <w:rsid w:val="0051495B"/>
    <w:rsid w:val="0051630D"/>
    <w:rsid w:val="00516C58"/>
    <w:rsid w:val="00516EBE"/>
    <w:rsid w:val="00517E16"/>
    <w:rsid w:val="00520380"/>
    <w:rsid w:val="00520AA6"/>
    <w:rsid w:val="00520D8C"/>
    <w:rsid w:val="005212A7"/>
    <w:rsid w:val="005216D6"/>
    <w:rsid w:val="005271C0"/>
    <w:rsid w:val="00530D58"/>
    <w:rsid w:val="00532B0E"/>
    <w:rsid w:val="00534541"/>
    <w:rsid w:val="00534707"/>
    <w:rsid w:val="005352D4"/>
    <w:rsid w:val="00537147"/>
    <w:rsid w:val="0054257D"/>
    <w:rsid w:val="00545754"/>
    <w:rsid w:val="00552C97"/>
    <w:rsid w:val="00553C22"/>
    <w:rsid w:val="0055501D"/>
    <w:rsid w:val="005575B3"/>
    <w:rsid w:val="00561827"/>
    <w:rsid w:val="00563B93"/>
    <w:rsid w:val="00563F2F"/>
    <w:rsid w:val="00565836"/>
    <w:rsid w:val="0056604C"/>
    <w:rsid w:val="005671BA"/>
    <w:rsid w:val="00571B04"/>
    <w:rsid w:val="00572EE2"/>
    <w:rsid w:val="00573604"/>
    <w:rsid w:val="00573B77"/>
    <w:rsid w:val="00573FAF"/>
    <w:rsid w:val="0057446C"/>
    <w:rsid w:val="00576000"/>
    <w:rsid w:val="00576857"/>
    <w:rsid w:val="00580445"/>
    <w:rsid w:val="00582DBF"/>
    <w:rsid w:val="00583534"/>
    <w:rsid w:val="005847D3"/>
    <w:rsid w:val="00586403"/>
    <w:rsid w:val="0059070A"/>
    <w:rsid w:val="0059384F"/>
    <w:rsid w:val="005941C7"/>
    <w:rsid w:val="00596FDB"/>
    <w:rsid w:val="00597043"/>
    <w:rsid w:val="005B04A9"/>
    <w:rsid w:val="005B5BDA"/>
    <w:rsid w:val="005B5E1E"/>
    <w:rsid w:val="005B739A"/>
    <w:rsid w:val="005C0260"/>
    <w:rsid w:val="005C2E94"/>
    <w:rsid w:val="005C32B1"/>
    <w:rsid w:val="005C488C"/>
    <w:rsid w:val="005C62DF"/>
    <w:rsid w:val="005C7699"/>
    <w:rsid w:val="005D4882"/>
    <w:rsid w:val="005D4AB0"/>
    <w:rsid w:val="005D545D"/>
    <w:rsid w:val="005E216A"/>
    <w:rsid w:val="005E36D2"/>
    <w:rsid w:val="005E4BD4"/>
    <w:rsid w:val="005E4FB4"/>
    <w:rsid w:val="005E5859"/>
    <w:rsid w:val="005F06CD"/>
    <w:rsid w:val="005F36E4"/>
    <w:rsid w:val="00600573"/>
    <w:rsid w:val="0060159B"/>
    <w:rsid w:val="00602399"/>
    <w:rsid w:val="00602B71"/>
    <w:rsid w:val="006042B7"/>
    <w:rsid w:val="00605917"/>
    <w:rsid w:val="006152BD"/>
    <w:rsid w:val="0061705D"/>
    <w:rsid w:val="00620A14"/>
    <w:rsid w:val="00622DD6"/>
    <w:rsid w:val="00623DA5"/>
    <w:rsid w:val="00624FD6"/>
    <w:rsid w:val="00631ED9"/>
    <w:rsid w:val="006347E3"/>
    <w:rsid w:val="006349F1"/>
    <w:rsid w:val="00641BB7"/>
    <w:rsid w:val="00642DA1"/>
    <w:rsid w:val="00642FE4"/>
    <w:rsid w:val="006432B8"/>
    <w:rsid w:val="0064407B"/>
    <w:rsid w:val="00645F49"/>
    <w:rsid w:val="00646215"/>
    <w:rsid w:val="006462CC"/>
    <w:rsid w:val="006467AA"/>
    <w:rsid w:val="00653204"/>
    <w:rsid w:val="00657A16"/>
    <w:rsid w:val="0066588F"/>
    <w:rsid w:val="00671BB4"/>
    <w:rsid w:val="00672020"/>
    <w:rsid w:val="00673879"/>
    <w:rsid w:val="00675AE4"/>
    <w:rsid w:val="00676A42"/>
    <w:rsid w:val="0068065C"/>
    <w:rsid w:val="006842CB"/>
    <w:rsid w:val="006878A7"/>
    <w:rsid w:val="00694DB7"/>
    <w:rsid w:val="00696BDF"/>
    <w:rsid w:val="006A005C"/>
    <w:rsid w:val="006A4A6C"/>
    <w:rsid w:val="006A51C7"/>
    <w:rsid w:val="006B105A"/>
    <w:rsid w:val="006B2581"/>
    <w:rsid w:val="006B3A10"/>
    <w:rsid w:val="006B54B3"/>
    <w:rsid w:val="006C1BB6"/>
    <w:rsid w:val="006C1F79"/>
    <w:rsid w:val="006C4BD7"/>
    <w:rsid w:val="006C5EB3"/>
    <w:rsid w:val="006C628D"/>
    <w:rsid w:val="006E6632"/>
    <w:rsid w:val="006F0495"/>
    <w:rsid w:val="006F0D2A"/>
    <w:rsid w:val="007070D4"/>
    <w:rsid w:val="007100C8"/>
    <w:rsid w:val="00712A45"/>
    <w:rsid w:val="0071583D"/>
    <w:rsid w:val="00720BC7"/>
    <w:rsid w:val="00721FDA"/>
    <w:rsid w:val="00722042"/>
    <w:rsid w:val="00722D26"/>
    <w:rsid w:val="007255B4"/>
    <w:rsid w:val="00726E67"/>
    <w:rsid w:val="00736444"/>
    <w:rsid w:val="00736798"/>
    <w:rsid w:val="00736BB0"/>
    <w:rsid w:val="00740A1F"/>
    <w:rsid w:val="0074236F"/>
    <w:rsid w:val="00750316"/>
    <w:rsid w:val="007566CB"/>
    <w:rsid w:val="00756BD7"/>
    <w:rsid w:val="0075713C"/>
    <w:rsid w:val="00757860"/>
    <w:rsid w:val="00761940"/>
    <w:rsid w:val="00766CDB"/>
    <w:rsid w:val="0076719B"/>
    <w:rsid w:val="00767ABB"/>
    <w:rsid w:val="007715C6"/>
    <w:rsid w:val="00772E14"/>
    <w:rsid w:val="00773AF4"/>
    <w:rsid w:val="00774253"/>
    <w:rsid w:val="00774947"/>
    <w:rsid w:val="00775FA8"/>
    <w:rsid w:val="007779DF"/>
    <w:rsid w:val="007806B3"/>
    <w:rsid w:val="00785030"/>
    <w:rsid w:val="00790853"/>
    <w:rsid w:val="00791B3E"/>
    <w:rsid w:val="0079219A"/>
    <w:rsid w:val="007923A4"/>
    <w:rsid w:val="00793877"/>
    <w:rsid w:val="00794DBE"/>
    <w:rsid w:val="007A0B2D"/>
    <w:rsid w:val="007A536C"/>
    <w:rsid w:val="007A6335"/>
    <w:rsid w:val="007B012C"/>
    <w:rsid w:val="007B1142"/>
    <w:rsid w:val="007B24D8"/>
    <w:rsid w:val="007B5373"/>
    <w:rsid w:val="007B7F06"/>
    <w:rsid w:val="007C31E0"/>
    <w:rsid w:val="007C4D49"/>
    <w:rsid w:val="007C4D4E"/>
    <w:rsid w:val="007C73C7"/>
    <w:rsid w:val="007D4ECB"/>
    <w:rsid w:val="007D6E45"/>
    <w:rsid w:val="007D710B"/>
    <w:rsid w:val="007D750E"/>
    <w:rsid w:val="007D77B5"/>
    <w:rsid w:val="007D7AFC"/>
    <w:rsid w:val="007E5D6F"/>
    <w:rsid w:val="007E624D"/>
    <w:rsid w:val="007F291F"/>
    <w:rsid w:val="007F35FA"/>
    <w:rsid w:val="00801493"/>
    <w:rsid w:val="008020CD"/>
    <w:rsid w:val="00802319"/>
    <w:rsid w:val="0080399A"/>
    <w:rsid w:val="008053AA"/>
    <w:rsid w:val="00816298"/>
    <w:rsid w:val="008250B6"/>
    <w:rsid w:val="0083035A"/>
    <w:rsid w:val="00831E65"/>
    <w:rsid w:val="00832CB4"/>
    <w:rsid w:val="0083717E"/>
    <w:rsid w:val="008372FF"/>
    <w:rsid w:val="00843A1B"/>
    <w:rsid w:val="0084584D"/>
    <w:rsid w:val="00850CA3"/>
    <w:rsid w:val="00851EC0"/>
    <w:rsid w:val="0085333F"/>
    <w:rsid w:val="00854CAE"/>
    <w:rsid w:val="00856532"/>
    <w:rsid w:val="00856B98"/>
    <w:rsid w:val="00856D2C"/>
    <w:rsid w:val="00857E2A"/>
    <w:rsid w:val="00862F71"/>
    <w:rsid w:val="00866BA5"/>
    <w:rsid w:val="00870D93"/>
    <w:rsid w:val="008731D1"/>
    <w:rsid w:val="00875E59"/>
    <w:rsid w:val="00877623"/>
    <w:rsid w:val="00877C99"/>
    <w:rsid w:val="00880CAB"/>
    <w:rsid w:val="008823BE"/>
    <w:rsid w:val="008853F9"/>
    <w:rsid w:val="00886169"/>
    <w:rsid w:val="00887D81"/>
    <w:rsid w:val="008902BE"/>
    <w:rsid w:val="00890C7B"/>
    <w:rsid w:val="008945DB"/>
    <w:rsid w:val="00894FA5"/>
    <w:rsid w:val="00896D19"/>
    <w:rsid w:val="008A4A6D"/>
    <w:rsid w:val="008A4A83"/>
    <w:rsid w:val="008A59A9"/>
    <w:rsid w:val="008B2601"/>
    <w:rsid w:val="008B3B87"/>
    <w:rsid w:val="008B7271"/>
    <w:rsid w:val="008C0571"/>
    <w:rsid w:val="008C0BB4"/>
    <w:rsid w:val="008C1BF0"/>
    <w:rsid w:val="008C2F6D"/>
    <w:rsid w:val="008C333E"/>
    <w:rsid w:val="008C3649"/>
    <w:rsid w:val="008C4820"/>
    <w:rsid w:val="008C4AA4"/>
    <w:rsid w:val="008C5910"/>
    <w:rsid w:val="008C66F9"/>
    <w:rsid w:val="008D035B"/>
    <w:rsid w:val="008D471D"/>
    <w:rsid w:val="008D5BB2"/>
    <w:rsid w:val="008D6738"/>
    <w:rsid w:val="008D7755"/>
    <w:rsid w:val="008E0006"/>
    <w:rsid w:val="008E114C"/>
    <w:rsid w:val="008E23DF"/>
    <w:rsid w:val="008E69ED"/>
    <w:rsid w:val="008E7525"/>
    <w:rsid w:val="008E7595"/>
    <w:rsid w:val="008E7A04"/>
    <w:rsid w:val="008F1E49"/>
    <w:rsid w:val="008F6980"/>
    <w:rsid w:val="00900C66"/>
    <w:rsid w:val="0090682A"/>
    <w:rsid w:val="00911B4D"/>
    <w:rsid w:val="00911F65"/>
    <w:rsid w:val="00912D93"/>
    <w:rsid w:val="0091553A"/>
    <w:rsid w:val="009229FC"/>
    <w:rsid w:val="009345F5"/>
    <w:rsid w:val="00934645"/>
    <w:rsid w:val="00936DF8"/>
    <w:rsid w:val="00937939"/>
    <w:rsid w:val="009420F9"/>
    <w:rsid w:val="00942269"/>
    <w:rsid w:val="00946913"/>
    <w:rsid w:val="0094700F"/>
    <w:rsid w:val="009531DF"/>
    <w:rsid w:val="00953931"/>
    <w:rsid w:val="0095415D"/>
    <w:rsid w:val="00956D01"/>
    <w:rsid w:val="00963AC3"/>
    <w:rsid w:val="0096762B"/>
    <w:rsid w:val="00971B9F"/>
    <w:rsid w:val="00971D1E"/>
    <w:rsid w:val="0098151E"/>
    <w:rsid w:val="00984FE4"/>
    <w:rsid w:val="00985200"/>
    <w:rsid w:val="00985D79"/>
    <w:rsid w:val="009860F8"/>
    <w:rsid w:val="0099003F"/>
    <w:rsid w:val="0099122E"/>
    <w:rsid w:val="009945CA"/>
    <w:rsid w:val="009955D6"/>
    <w:rsid w:val="009A04D2"/>
    <w:rsid w:val="009A10CB"/>
    <w:rsid w:val="009A261F"/>
    <w:rsid w:val="009A61B7"/>
    <w:rsid w:val="009B77B0"/>
    <w:rsid w:val="009C2FE9"/>
    <w:rsid w:val="009C3736"/>
    <w:rsid w:val="009C3EB5"/>
    <w:rsid w:val="009C5B3B"/>
    <w:rsid w:val="009C6968"/>
    <w:rsid w:val="009C7457"/>
    <w:rsid w:val="009D3242"/>
    <w:rsid w:val="009D4105"/>
    <w:rsid w:val="009E01C1"/>
    <w:rsid w:val="009E1ECD"/>
    <w:rsid w:val="009E2ACB"/>
    <w:rsid w:val="009E2F07"/>
    <w:rsid w:val="009E3EAC"/>
    <w:rsid w:val="009F158A"/>
    <w:rsid w:val="009F16E3"/>
    <w:rsid w:val="009F3BBD"/>
    <w:rsid w:val="00A0151A"/>
    <w:rsid w:val="00A066DD"/>
    <w:rsid w:val="00A12273"/>
    <w:rsid w:val="00A1303C"/>
    <w:rsid w:val="00A16565"/>
    <w:rsid w:val="00A21DEA"/>
    <w:rsid w:val="00A379E3"/>
    <w:rsid w:val="00A422DC"/>
    <w:rsid w:val="00A42929"/>
    <w:rsid w:val="00A4327B"/>
    <w:rsid w:val="00A50341"/>
    <w:rsid w:val="00A51728"/>
    <w:rsid w:val="00A52AD2"/>
    <w:rsid w:val="00A548E7"/>
    <w:rsid w:val="00A56B13"/>
    <w:rsid w:val="00A61F7F"/>
    <w:rsid w:val="00A63E4E"/>
    <w:rsid w:val="00A65C57"/>
    <w:rsid w:val="00A71784"/>
    <w:rsid w:val="00A7329F"/>
    <w:rsid w:val="00A73C0E"/>
    <w:rsid w:val="00A74AE5"/>
    <w:rsid w:val="00A81D63"/>
    <w:rsid w:val="00A81FCC"/>
    <w:rsid w:val="00A85A2F"/>
    <w:rsid w:val="00A8790B"/>
    <w:rsid w:val="00A9288E"/>
    <w:rsid w:val="00A9432F"/>
    <w:rsid w:val="00A9495F"/>
    <w:rsid w:val="00A975E9"/>
    <w:rsid w:val="00AA2AB0"/>
    <w:rsid w:val="00AA701D"/>
    <w:rsid w:val="00AB3A0D"/>
    <w:rsid w:val="00AB64DE"/>
    <w:rsid w:val="00AC417D"/>
    <w:rsid w:val="00AC49A9"/>
    <w:rsid w:val="00AC6C4C"/>
    <w:rsid w:val="00AC6F05"/>
    <w:rsid w:val="00AC7263"/>
    <w:rsid w:val="00AC7BAD"/>
    <w:rsid w:val="00AD00EF"/>
    <w:rsid w:val="00AD1807"/>
    <w:rsid w:val="00AD1D70"/>
    <w:rsid w:val="00AD1F7A"/>
    <w:rsid w:val="00AD3420"/>
    <w:rsid w:val="00AD3E3D"/>
    <w:rsid w:val="00AE689F"/>
    <w:rsid w:val="00AF0ECA"/>
    <w:rsid w:val="00AF1ADB"/>
    <w:rsid w:val="00AF4B73"/>
    <w:rsid w:val="00AF4FF8"/>
    <w:rsid w:val="00AF54E1"/>
    <w:rsid w:val="00AF6C98"/>
    <w:rsid w:val="00AF7E64"/>
    <w:rsid w:val="00B00970"/>
    <w:rsid w:val="00B01A49"/>
    <w:rsid w:val="00B01AA3"/>
    <w:rsid w:val="00B01F76"/>
    <w:rsid w:val="00B03039"/>
    <w:rsid w:val="00B033E1"/>
    <w:rsid w:val="00B04680"/>
    <w:rsid w:val="00B061FC"/>
    <w:rsid w:val="00B07A16"/>
    <w:rsid w:val="00B10619"/>
    <w:rsid w:val="00B16EC7"/>
    <w:rsid w:val="00B1769C"/>
    <w:rsid w:val="00B20853"/>
    <w:rsid w:val="00B229B6"/>
    <w:rsid w:val="00B24BB7"/>
    <w:rsid w:val="00B30E50"/>
    <w:rsid w:val="00B318DE"/>
    <w:rsid w:val="00B32A68"/>
    <w:rsid w:val="00B33486"/>
    <w:rsid w:val="00B40E63"/>
    <w:rsid w:val="00B44F3D"/>
    <w:rsid w:val="00B4634B"/>
    <w:rsid w:val="00B54B2B"/>
    <w:rsid w:val="00B566E0"/>
    <w:rsid w:val="00B61F3F"/>
    <w:rsid w:val="00B62A3B"/>
    <w:rsid w:val="00B656D7"/>
    <w:rsid w:val="00B65D34"/>
    <w:rsid w:val="00B67C55"/>
    <w:rsid w:val="00B70E68"/>
    <w:rsid w:val="00B73D75"/>
    <w:rsid w:val="00B812C8"/>
    <w:rsid w:val="00B82193"/>
    <w:rsid w:val="00B835FD"/>
    <w:rsid w:val="00B8599D"/>
    <w:rsid w:val="00B914CD"/>
    <w:rsid w:val="00B95134"/>
    <w:rsid w:val="00BA053C"/>
    <w:rsid w:val="00BA2A31"/>
    <w:rsid w:val="00BB4FBE"/>
    <w:rsid w:val="00BB7F9A"/>
    <w:rsid w:val="00BC081C"/>
    <w:rsid w:val="00BC3471"/>
    <w:rsid w:val="00BC571D"/>
    <w:rsid w:val="00BC5DFD"/>
    <w:rsid w:val="00BD4C71"/>
    <w:rsid w:val="00BD7F1B"/>
    <w:rsid w:val="00BE43A0"/>
    <w:rsid w:val="00BE5CEF"/>
    <w:rsid w:val="00BE61F7"/>
    <w:rsid w:val="00BE784D"/>
    <w:rsid w:val="00BF2583"/>
    <w:rsid w:val="00BF2675"/>
    <w:rsid w:val="00BF40F8"/>
    <w:rsid w:val="00BF503C"/>
    <w:rsid w:val="00BF6080"/>
    <w:rsid w:val="00C07C85"/>
    <w:rsid w:val="00C07F44"/>
    <w:rsid w:val="00C10578"/>
    <w:rsid w:val="00C10CD4"/>
    <w:rsid w:val="00C11E7C"/>
    <w:rsid w:val="00C1404E"/>
    <w:rsid w:val="00C23245"/>
    <w:rsid w:val="00C27056"/>
    <w:rsid w:val="00C30EC7"/>
    <w:rsid w:val="00C3504E"/>
    <w:rsid w:val="00C35DBA"/>
    <w:rsid w:val="00C41348"/>
    <w:rsid w:val="00C464A0"/>
    <w:rsid w:val="00C51DBE"/>
    <w:rsid w:val="00C52917"/>
    <w:rsid w:val="00C54AE8"/>
    <w:rsid w:val="00C55C78"/>
    <w:rsid w:val="00C5797A"/>
    <w:rsid w:val="00C65275"/>
    <w:rsid w:val="00C674BB"/>
    <w:rsid w:val="00C71773"/>
    <w:rsid w:val="00C71D88"/>
    <w:rsid w:val="00C71DCA"/>
    <w:rsid w:val="00C73710"/>
    <w:rsid w:val="00C73DA0"/>
    <w:rsid w:val="00C73E41"/>
    <w:rsid w:val="00C74896"/>
    <w:rsid w:val="00C75785"/>
    <w:rsid w:val="00C75E9F"/>
    <w:rsid w:val="00C827AD"/>
    <w:rsid w:val="00C8652D"/>
    <w:rsid w:val="00C865FF"/>
    <w:rsid w:val="00C90DEB"/>
    <w:rsid w:val="00C9791A"/>
    <w:rsid w:val="00CA33FE"/>
    <w:rsid w:val="00CA42F2"/>
    <w:rsid w:val="00CB1D5D"/>
    <w:rsid w:val="00CB2483"/>
    <w:rsid w:val="00CB2BCD"/>
    <w:rsid w:val="00CB46E4"/>
    <w:rsid w:val="00CB489C"/>
    <w:rsid w:val="00CC0D30"/>
    <w:rsid w:val="00CC5307"/>
    <w:rsid w:val="00CC55FE"/>
    <w:rsid w:val="00CD1A3A"/>
    <w:rsid w:val="00CD41EE"/>
    <w:rsid w:val="00CD538F"/>
    <w:rsid w:val="00CD5BFF"/>
    <w:rsid w:val="00CD6946"/>
    <w:rsid w:val="00CE7CF7"/>
    <w:rsid w:val="00CF16C0"/>
    <w:rsid w:val="00CF1B72"/>
    <w:rsid w:val="00CF58A4"/>
    <w:rsid w:val="00CF5EAB"/>
    <w:rsid w:val="00CF6262"/>
    <w:rsid w:val="00CF6C33"/>
    <w:rsid w:val="00D01E14"/>
    <w:rsid w:val="00D037C6"/>
    <w:rsid w:val="00D04E6E"/>
    <w:rsid w:val="00D16BBE"/>
    <w:rsid w:val="00D17211"/>
    <w:rsid w:val="00D20530"/>
    <w:rsid w:val="00D210F1"/>
    <w:rsid w:val="00D2355B"/>
    <w:rsid w:val="00D241FE"/>
    <w:rsid w:val="00D24C0A"/>
    <w:rsid w:val="00D3007B"/>
    <w:rsid w:val="00D3504B"/>
    <w:rsid w:val="00D351DB"/>
    <w:rsid w:val="00D35DB6"/>
    <w:rsid w:val="00D37431"/>
    <w:rsid w:val="00D4120A"/>
    <w:rsid w:val="00D47208"/>
    <w:rsid w:val="00D47A28"/>
    <w:rsid w:val="00D47FC3"/>
    <w:rsid w:val="00D513B4"/>
    <w:rsid w:val="00D54D5D"/>
    <w:rsid w:val="00D66D86"/>
    <w:rsid w:val="00D67B35"/>
    <w:rsid w:val="00D74CA9"/>
    <w:rsid w:val="00D76434"/>
    <w:rsid w:val="00D7683A"/>
    <w:rsid w:val="00D83342"/>
    <w:rsid w:val="00D84A66"/>
    <w:rsid w:val="00D8513C"/>
    <w:rsid w:val="00D87589"/>
    <w:rsid w:val="00D902B5"/>
    <w:rsid w:val="00D92E7A"/>
    <w:rsid w:val="00DA3E7C"/>
    <w:rsid w:val="00DA45C6"/>
    <w:rsid w:val="00DA4795"/>
    <w:rsid w:val="00DA4C3E"/>
    <w:rsid w:val="00DA638E"/>
    <w:rsid w:val="00DB0243"/>
    <w:rsid w:val="00DB331B"/>
    <w:rsid w:val="00DB34C7"/>
    <w:rsid w:val="00DB5E06"/>
    <w:rsid w:val="00DB762F"/>
    <w:rsid w:val="00DC0ECF"/>
    <w:rsid w:val="00DC0F6F"/>
    <w:rsid w:val="00DC2021"/>
    <w:rsid w:val="00DC4B1E"/>
    <w:rsid w:val="00DC643B"/>
    <w:rsid w:val="00DD0615"/>
    <w:rsid w:val="00DD1346"/>
    <w:rsid w:val="00DD21C2"/>
    <w:rsid w:val="00DE0867"/>
    <w:rsid w:val="00DE310F"/>
    <w:rsid w:val="00DF62DE"/>
    <w:rsid w:val="00E02BC1"/>
    <w:rsid w:val="00E068DF"/>
    <w:rsid w:val="00E06FA2"/>
    <w:rsid w:val="00E12586"/>
    <w:rsid w:val="00E13C13"/>
    <w:rsid w:val="00E1587E"/>
    <w:rsid w:val="00E178C9"/>
    <w:rsid w:val="00E21385"/>
    <w:rsid w:val="00E22B38"/>
    <w:rsid w:val="00E23235"/>
    <w:rsid w:val="00E26F3F"/>
    <w:rsid w:val="00E27FEC"/>
    <w:rsid w:val="00E30157"/>
    <w:rsid w:val="00E30A93"/>
    <w:rsid w:val="00E3756B"/>
    <w:rsid w:val="00E41938"/>
    <w:rsid w:val="00E42171"/>
    <w:rsid w:val="00E42664"/>
    <w:rsid w:val="00E44DFB"/>
    <w:rsid w:val="00E50431"/>
    <w:rsid w:val="00E51FE2"/>
    <w:rsid w:val="00E543CE"/>
    <w:rsid w:val="00E61F60"/>
    <w:rsid w:val="00E65AE1"/>
    <w:rsid w:val="00E70CBF"/>
    <w:rsid w:val="00E715AE"/>
    <w:rsid w:val="00E71CFB"/>
    <w:rsid w:val="00E75D9E"/>
    <w:rsid w:val="00E76AA0"/>
    <w:rsid w:val="00E779E6"/>
    <w:rsid w:val="00E83D3B"/>
    <w:rsid w:val="00E86C76"/>
    <w:rsid w:val="00E90BE1"/>
    <w:rsid w:val="00E9129B"/>
    <w:rsid w:val="00E9168C"/>
    <w:rsid w:val="00E91748"/>
    <w:rsid w:val="00E968B0"/>
    <w:rsid w:val="00E9703D"/>
    <w:rsid w:val="00EA0D2B"/>
    <w:rsid w:val="00EA48E1"/>
    <w:rsid w:val="00EA67F0"/>
    <w:rsid w:val="00EA7C31"/>
    <w:rsid w:val="00EA7E22"/>
    <w:rsid w:val="00EB2B21"/>
    <w:rsid w:val="00EC0870"/>
    <w:rsid w:val="00EC1F47"/>
    <w:rsid w:val="00EC2ED3"/>
    <w:rsid w:val="00EC5BF0"/>
    <w:rsid w:val="00ED2C99"/>
    <w:rsid w:val="00ED303A"/>
    <w:rsid w:val="00EE11BD"/>
    <w:rsid w:val="00EE16F8"/>
    <w:rsid w:val="00EE5F5B"/>
    <w:rsid w:val="00EE6758"/>
    <w:rsid w:val="00EF5DDB"/>
    <w:rsid w:val="00F00792"/>
    <w:rsid w:val="00F00FEC"/>
    <w:rsid w:val="00F01D2E"/>
    <w:rsid w:val="00F0200E"/>
    <w:rsid w:val="00F04012"/>
    <w:rsid w:val="00F0411F"/>
    <w:rsid w:val="00F04858"/>
    <w:rsid w:val="00F04E40"/>
    <w:rsid w:val="00F074DE"/>
    <w:rsid w:val="00F1159F"/>
    <w:rsid w:val="00F133D6"/>
    <w:rsid w:val="00F15C88"/>
    <w:rsid w:val="00F204EB"/>
    <w:rsid w:val="00F2328D"/>
    <w:rsid w:val="00F30188"/>
    <w:rsid w:val="00F30644"/>
    <w:rsid w:val="00F31BA9"/>
    <w:rsid w:val="00F31D50"/>
    <w:rsid w:val="00F330C9"/>
    <w:rsid w:val="00F41ACA"/>
    <w:rsid w:val="00F425DC"/>
    <w:rsid w:val="00F4267A"/>
    <w:rsid w:val="00F432C0"/>
    <w:rsid w:val="00F47889"/>
    <w:rsid w:val="00F50896"/>
    <w:rsid w:val="00F5183C"/>
    <w:rsid w:val="00F52E05"/>
    <w:rsid w:val="00F53005"/>
    <w:rsid w:val="00F53597"/>
    <w:rsid w:val="00F57F45"/>
    <w:rsid w:val="00F6280B"/>
    <w:rsid w:val="00F734D8"/>
    <w:rsid w:val="00F7413A"/>
    <w:rsid w:val="00F74289"/>
    <w:rsid w:val="00F74E17"/>
    <w:rsid w:val="00F756F6"/>
    <w:rsid w:val="00F770BE"/>
    <w:rsid w:val="00F77223"/>
    <w:rsid w:val="00F80CBD"/>
    <w:rsid w:val="00F838F1"/>
    <w:rsid w:val="00F83CB9"/>
    <w:rsid w:val="00F85C81"/>
    <w:rsid w:val="00F87A47"/>
    <w:rsid w:val="00F96099"/>
    <w:rsid w:val="00F96F1C"/>
    <w:rsid w:val="00FA0612"/>
    <w:rsid w:val="00FA0A54"/>
    <w:rsid w:val="00FA1130"/>
    <w:rsid w:val="00FA2329"/>
    <w:rsid w:val="00FA76DB"/>
    <w:rsid w:val="00FB075D"/>
    <w:rsid w:val="00FB1631"/>
    <w:rsid w:val="00FB3823"/>
    <w:rsid w:val="00FB5EC8"/>
    <w:rsid w:val="00FB7CF6"/>
    <w:rsid w:val="00FC42BD"/>
    <w:rsid w:val="00FC4B87"/>
    <w:rsid w:val="00FC7695"/>
    <w:rsid w:val="00FD1ED5"/>
    <w:rsid w:val="00FD2D96"/>
    <w:rsid w:val="00FD315C"/>
    <w:rsid w:val="00FD3536"/>
    <w:rsid w:val="00FE3637"/>
    <w:rsid w:val="00FE3E83"/>
    <w:rsid w:val="00FE4963"/>
    <w:rsid w:val="00FE4B34"/>
    <w:rsid w:val="00FE6CD4"/>
    <w:rsid w:val="00FF12FD"/>
    <w:rsid w:val="00FF2941"/>
    <w:rsid w:val="00FF38B1"/>
    <w:rsid w:val="00FF69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14:docId w14:val="495DF3D0"/>
  <w15:docId w15:val="{A2D79E2F-B041-4C20-B263-ABB359F3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outlineLvl w:val="1"/>
    </w:pPr>
    <w:rPr>
      <w:rFonts w:ascii="Times New Roman" w:hAnsi="Times New Roman"/>
      <w:b/>
    </w:rPr>
  </w:style>
  <w:style w:type="paragraph" w:styleId="Heading3">
    <w:name w:val="heading 3"/>
    <w:basedOn w:val="Normal"/>
    <w:next w:val="Normal"/>
    <w:qFormat/>
    <w:pPr>
      <w:keepNext/>
      <w:autoSpaceDE w:val="0"/>
      <w:autoSpaceDN w:val="0"/>
      <w:jc w:val="center"/>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rFonts w:ascii="Times New Roman" w:hAnsi="Times New Roman"/>
      <w:sz w:val="20"/>
    </w:rPr>
  </w:style>
  <w:style w:type="character" w:styleId="Strong">
    <w:name w:val="Strong"/>
    <w:uiPriority w:val="22"/>
    <w:qFormat/>
    <w:rsid w:val="00870D93"/>
    <w:rPr>
      <w:b/>
      <w:bCs/>
    </w:rPr>
  </w:style>
  <w:style w:type="table" w:styleId="TableGrid">
    <w:name w:val="Table Grid"/>
    <w:basedOn w:val="TableNormal"/>
    <w:uiPriority w:val="59"/>
    <w:rsid w:val="002D1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3007B"/>
    <w:rPr>
      <w:rFonts w:cs="Arial"/>
      <w:b/>
      <w:bCs/>
      <w:szCs w:val="24"/>
    </w:rPr>
  </w:style>
  <w:style w:type="paragraph" w:styleId="NormalWeb">
    <w:name w:val="Normal (Web)"/>
    <w:basedOn w:val="Normal"/>
    <w:uiPriority w:val="99"/>
    <w:rsid w:val="00F57F45"/>
    <w:pPr>
      <w:spacing w:before="100" w:beforeAutospacing="1" w:after="100" w:afterAutospacing="1"/>
    </w:pPr>
    <w:rPr>
      <w:rFonts w:ascii="Times New Roman" w:hAnsi="Times New Roman"/>
      <w:color w:val="FFFFFF"/>
      <w:szCs w:val="24"/>
      <w:lang w:val="en-US"/>
    </w:rPr>
  </w:style>
  <w:style w:type="paragraph" w:customStyle="1" w:styleId="CharChar1CharCharChar">
    <w:name w:val="Char Char1 Char Char Char"/>
    <w:basedOn w:val="Normal"/>
    <w:rsid w:val="00B07A16"/>
    <w:pPr>
      <w:spacing w:after="160" w:line="240" w:lineRule="exact"/>
    </w:pPr>
    <w:rPr>
      <w:rFonts w:ascii="Verdana" w:hAnsi="Verdana"/>
      <w:sz w:val="20"/>
      <w:lang w:val="en-US"/>
    </w:rPr>
  </w:style>
  <w:style w:type="paragraph" w:customStyle="1" w:styleId="Default">
    <w:name w:val="Default"/>
    <w:rsid w:val="00FE4963"/>
    <w:pPr>
      <w:autoSpaceDE w:val="0"/>
      <w:autoSpaceDN w:val="0"/>
      <w:adjustRightInd w:val="0"/>
    </w:pPr>
    <w:rPr>
      <w:rFonts w:ascii="Arial" w:hAnsi="Arial" w:cs="Arial"/>
      <w:color w:val="000000"/>
      <w:sz w:val="24"/>
      <w:szCs w:val="24"/>
    </w:rPr>
  </w:style>
  <w:style w:type="character" w:styleId="FootnoteReference">
    <w:name w:val="footnote reference"/>
    <w:uiPriority w:val="99"/>
    <w:rsid w:val="00FE4963"/>
    <w:rPr>
      <w:color w:val="000000"/>
    </w:rPr>
  </w:style>
  <w:style w:type="paragraph" w:styleId="ListParagraph">
    <w:name w:val="List Paragraph"/>
    <w:basedOn w:val="Normal"/>
    <w:uiPriority w:val="34"/>
    <w:qFormat/>
    <w:rsid w:val="0051630D"/>
    <w:pPr>
      <w:ind w:left="720"/>
    </w:pPr>
  </w:style>
  <w:style w:type="paragraph" w:styleId="BodyTextIndent2">
    <w:name w:val="Body Text Indent 2"/>
    <w:basedOn w:val="Normal"/>
    <w:rsid w:val="00757860"/>
    <w:pPr>
      <w:spacing w:after="120" w:line="480" w:lineRule="auto"/>
      <w:ind w:left="283"/>
    </w:pPr>
    <w:rPr>
      <w:rFonts w:ascii="Verdana" w:hAnsi="Verdana"/>
      <w:sz w:val="20"/>
      <w:lang w:eastAsia="en-GB"/>
    </w:rPr>
  </w:style>
  <w:style w:type="paragraph" w:customStyle="1" w:styleId="CharChar">
    <w:name w:val="Char Char"/>
    <w:basedOn w:val="Normal"/>
    <w:semiHidden/>
    <w:rsid w:val="00757860"/>
    <w:pPr>
      <w:spacing w:after="120" w:line="240" w:lineRule="exact"/>
    </w:pPr>
    <w:rPr>
      <w:rFonts w:ascii="Verdana" w:hAnsi="Verdana"/>
      <w:sz w:val="20"/>
      <w:lang w:val="en-US"/>
    </w:rPr>
  </w:style>
  <w:style w:type="paragraph" w:styleId="BalloonText">
    <w:name w:val="Balloon Text"/>
    <w:basedOn w:val="Normal"/>
    <w:semiHidden/>
    <w:rsid w:val="00512544"/>
    <w:rPr>
      <w:rFonts w:ascii="Tahoma" w:hAnsi="Tahoma" w:cs="Tahoma"/>
      <w:sz w:val="16"/>
      <w:szCs w:val="16"/>
    </w:rPr>
  </w:style>
  <w:style w:type="paragraph" w:customStyle="1" w:styleId="CharChar1">
    <w:name w:val="Char Char1"/>
    <w:basedOn w:val="Normal"/>
    <w:semiHidden/>
    <w:rsid w:val="00C71DCA"/>
    <w:pPr>
      <w:spacing w:after="120" w:line="240" w:lineRule="exact"/>
    </w:pPr>
    <w:rPr>
      <w:rFonts w:ascii="Verdana" w:hAnsi="Verdana"/>
      <w:sz w:val="20"/>
      <w:lang w:val="en-US"/>
    </w:rPr>
  </w:style>
  <w:style w:type="character" w:styleId="CommentReference">
    <w:name w:val="annotation reference"/>
    <w:uiPriority w:val="99"/>
    <w:semiHidden/>
    <w:unhideWhenUsed/>
    <w:rsid w:val="004F0A72"/>
    <w:rPr>
      <w:sz w:val="16"/>
      <w:szCs w:val="16"/>
    </w:rPr>
  </w:style>
  <w:style w:type="paragraph" w:styleId="CommentText">
    <w:name w:val="annotation text"/>
    <w:basedOn w:val="Normal"/>
    <w:link w:val="CommentTextChar"/>
    <w:uiPriority w:val="99"/>
    <w:semiHidden/>
    <w:unhideWhenUsed/>
    <w:rsid w:val="004F0A72"/>
    <w:rPr>
      <w:sz w:val="20"/>
    </w:rPr>
  </w:style>
  <w:style w:type="character" w:customStyle="1" w:styleId="CommentTextChar">
    <w:name w:val="Comment Text Char"/>
    <w:link w:val="CommentText"/>
    <w:uiPriority w:val="99"/>
    <w:semiHidden/>
    <w:rsid w:val="004F0A7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F0A72"/>
    <w:rPr>
      <w:b/>
      <w:bCs/>
    </w:rPr>
  </w:style>
  <w:style w:type="character" w:customStyle="1" w:styleId="CommentSubjectChar">
    <w:name w:val="Comment Subject Char"/>
    <w:link w:val="CommentSubject"/>
    <w:uiPriority w:val="99"/>
    <w:semiHidden/>
    <w:rsid w:val="004F0A72"/>
    <w:rPr>
      <w:rFonts w:ascii="Arial" w:hAnsi="Arial"/>
      <w:b/>
      <w:bCs/>
      <w:lang w:eastAsia="en-US"/>
    </w:rPr>
  </w:style>
  <w:style w:type="paragraph" w:styleId="NoSpacing">
    <w:name w:val="No Spacing"/>
    <w:link w:val="NoSpacingChar"/>
    <w:uiPriority w:val="1"/>
    <w:qFormat/>
    <w:rsid w:val="003853EC"/>
    <w:rPr>
      <w:rFonts w:ascii="Calibri" w:eastAsia="MS Mincho" w:hAnsi="Calibri" w:cs="Arial"/>
      <w:sz w:val="22"/>
      <w:szCs w:val="22"/>
      <w:lang w:val="en-US" w:eastAsia="ja-JP"/>
    </w:rPr>
  </w:style>
  <w:style w:type="character" w:customStyle="1" w:styleId="NoSpacingChar">
    <w:name w:val="No Spacing Char"/>
    <w:link w:val="NoSpacing"/>
    <w:uiPriority w:val="1"/>
    <w:rsid w:val="003853EC"/>
    <w:rPr>
      <w:rFonts w:ascii="Calibri" w:eastAsia="MS Mincho" w:hAnsi="Calibri" w:cs="Arial"/>
      <w:sz w:val="22"/>
      <w:szCs w:val="22"/>
      <w:lang w:val="en-US" w:eastAsia="ja-JP"/>
    </w:rPr>
  </w:style>
  <w:style w:type="character" w:styleId="Emphasis">
    <w:name w:val="Emphasis"/>
    <w:uiPriority w:val="20"/>
    <w:qFormat/>
    <w:rsid w:val="00255933"/>
    <w:rPr>
      <w:i/>
      <w:iCs/>
    </w:rPr>
  </w:style>
  <w:style w:type="character" w:styleId="FollowedHyperlink">
    <w:name w:val="FollowedHyperlink"/>
    <w:uiPriority w:val="99"/>
    <w:semiHidden/>
    <w:unhideWhenUsed/>
    <w:rsid w:val="002E3350"/>
    <w:rPr>
      <w:color w:val="800080"/>
      <w:u w:val="single"/>
    </w:rPr>
  </w:style>
  <w:style w:type="character" w:customStyle="1" w:styleId="FooterChar">
    <w:name w:val="Footer Char"/>
    <w:link w:val="Footer"/>
    <w:uiPriority w:val="99"/>
    <w:rsid w:val="00AF1ADB"/>
    <w:rPr>
      <w:rFonts w:ascii="Arial" w:hAnsi="Arial"/>
      <w:sz w:val="24"/>
      <w:lang w:eastAsia="en-US"/>
    </w:rPr>
  </w:style>
  <w:style w:type="character" w:customStyle="1" w:styleId="HeaderChar">
    <w:name w:val="Header Char"/>
    <w:basedOn w:val="DefaultParagraphFont"/>
    <w:link w:val="Header"/>
    <w:uiPriority w:val="99"/>
    <w:rsid w:val="003224C3"/>
    <w:rPr>
      <w:rFonts w:ascii="Arial" w:hAnsi="Arial"/>
      <w:sz w:val="24"/>
      <w:lang w:eastAsia="en-US"/>
    </w:rPr>
  </w:style>
  <w:style w:type="character" w:customStyle="1" w:styleId="TitleChar">
    <w:name w:val="Title Char"/>
    <w:basedOn w:val="DefaultParagraphFont"/>
    <w:link w:val="Title"/>
    <w:rsid w:val="00622DD6"/>
    <w:rPr>
      <w:rFonts w:ascii="Arial" w:hAnsi="Arial"/>
      <w:b/>
      <w:sz w:val="28"/>
      <w:lang w:eastAsia="en-US"/>
    </w:rPr>
  </w:style>
  <w:style w:type="paragraph" w:customStyle="1" w:styleId="CharChar1CharCharChar0">
    <w:name w:val="Char Char1 Char Char Char"/>
    <w:basedOn w:val="Normal"/>
    <w:rsid w:val="006432B8"/>
    <w:pPr>
      <w:spacing w:after="160" w:line="240" w:lineRule="exact"/>
    </w:pPr>
    <w:rPr>
      <w:rFonts w:ascii="Verdana" w:hAnsi="Verdana"/>
      <w:sz w:val="20"/>
      <w:lang w:val="en-US"/>
    </w:rPr>
  </w:style>
  <w:style w:type="paragraph" w:styleId="Revision">
    <w:name w:val="Revision"/>
    <w:hidden/>
    <w:uiPriority w:val="99"/>
    <w:semiHidden/>
    <w:rsid w:val="003330DB"/>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51692">
      <w:bodyDiv w:val="1"/>
      <w:marLeft w:val="0"/>
      <w:marRight w:val="0"/>
      <w:marTop w:val="0"/>
      <w:marBottom w:val="0"/>
      <w:divBdr>
        <w:top w:val="none" w:sz="0" w:space="0" w:color="auto"/>
        <w:left w:val="none" w:sz="0" w:space="0" w:color="auto"/>
        <w:bottom w:val="none" w:sz="0" w:space="0" w:color="auto"/>
        <w:right w:val="none" w:sz="0" w:space="0" w:color="auto"/>
      </w:divBdr>
    </w:div>
    <w:div w:id="728111404">
      <w:bodyDiv w:val="1"/>
      <w:marLeft w:val="0"/>
      <w:marRight w:val="0"/>
      <w:marTop w:val="0"/>
      <w:marBottom w:val="0"/>
      <w:divBdr>
        <w:top w:val="none" w:sz="0" w:space="0" w:color="auto"/>
        <w:left w:val="none" w:sz="0" w:space="0" w:color="auto"/>
        <w:bottom w:val="none" w:sz="0" w:space="0" w:color="auto"/>
        <w:right w:val="none" w:sz="0" w:space="0" w:color="auto"/>
      </w:divBdr>
    </w:div>
    <w:div w:id="953749699">
      <w:bodyDiv w:val="1"/>
      <w:marLeft w:val="0"/>
      <w:marRight w:val="0"/>
      <w:marTop w:val="0"/>
      <w:marBottom w:val="0"/>
      <w:divBdr>
        <w:top w:val="none" w:sz="0" w:space="0" w:color="auto"/>
        <w:left w:val="none" w:sz="0" w:space="0" w:color="auto"/>
        <w:bottom w:val="none" w:sz="0" w:space="0" w:color="auto"/>
        <w:right w:val="none" w:sz="0" w:space="0" w:color="auto"/>
      </w:divBdr>
    </w:div>
    <w:div w:id="1274631678">
      <w:bodyDiv w:val="1"/>
      <w:marLeft w:val="20"/>
      <w:marRight w:val="0"/>
      <w:marTop w:val="20"/>
      <w:marBottom w:val="0"/>
      <w:divBdr>
        <w:top w:val="none" w:sz="0" w:space="0" w:color="auto"/>
        <w:left w:val="none" w:sz="0" w:space="0" w:color="auto"/>
        <w:bottom w:val="none" w:sz="0" w:space="0" w:color="auto"/>
        <w:right w:val="none" w:sz="0" w:space="0" w:color="auto"/>
      </w:divBdr>
      <w:divsChild>
        <w:div w:id="1089038742">
          <w:marLeft w:val="0"/>
          <w:marRight w:val="0"/>
          <w:marTop w:val="0"/>
          <w:marBottom w:val="0"/>
          <w:divBdr>
            <w:top w:val="none" w:sz="0" w:space="0" w:color="auto"/>
            <w:left w:val="none" w:sz="0" w:space="0" w:color="auto"/>
            <w:bottom w:val="none" w:sz="0" w:space="0" w:color="auto"/>
            <w:right w:val="none" w:sz="0" w:space="0" w:color="auto"/>
          </w:divBdr>
          <w:divsChild>
            <w:div w:id="111436345">
              <w:marLeft w:val="0"/>
              <w:marRight w:val="0"/>
              <w:marTop w:val="50"/>
              <w:marBottom w:val="248"/>
              <w:divBdr>
                <w:top w:val="none" w:sz="0" w:space="0" w:color="auto"/>
                <w:left w:val="none" w:sz="0" w:space="0" w:color="auto"/>
                <w:bottom w:val="none" w:sz="0" w:space="0" w:color="auto"/>
                <w:right w:val="none" w:sz="0" w:space="0" w:color="auto"/>
              </w:divBdr>
              <w:divsChild>
                <w:div w:id="634601617">
                  <w:marLeft w:val="17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taying-alert-and-safe-social-distancing" TargetMode="External"/><Relationship Id="rId18" Type="http://schemas.openxmlformats.org/officeDocument/2006/relationships/header" Target="header1.xml"/><Relationship Id="rId26" Type="http://schemas.openxmlformats.org/officeDocument/2006/relationships/hyperlink" Target="https://www.nhs.uk/conditions/bronchitis/"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cam.ac.uk/coronavirus" TargetMode="External"/><Relationship Id="rId17" Type="http://schemas.openxmlformats.org/officeDocument/2006/relationships/hyperlink" Target="https://www.counselling.cam.ac.uk/" TargetMode="External"/><Relationship Id="rId25" Type="http://schemas.openxmlformats.org/officeDocument/2006/relationships/hyperlink" Target="https://www.nhs.uk/conditions/chronic-obstructive-pulmonary-disease-copd/" TargetMode="External"/><Relationship Id="rId33" Type="http://schemas.openxmlformats.org/officeDocument/2006/relationships/hyperlink" Target="https://www.nhs.uk/conditions/diabet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aff.counselling.cam.ac.uk/" TargetMode="External"/><Relationship Id="rId20" Type="http://schemas.openxmlformats.org/officeDocument/2006/relationships/header" Target="header2.xml"/><Relationship Id="rId29" Type="http://schemas.openxmlformats.org/officeDocument/2006/relationships/hyperlink" Target="https://www.nhs.uk/conditions/hepatit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oronavirus" TargetMode="External"/><Relationship Id="rId24" Type="http://schemas.openxmlformats.org/officeDocument/2006/relationships/hyperlink" Target="https://www.nhs.uk/conditions/asthma/" TargetMode="External"/><Relationship Id="rId32" Type="http://schemas.openxmlformats.org/officeDocument/2006/relationships/hyperlink" Target="https://www.nhs.uk/conditions/multiple-sclerosi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m.ac.uk/coronavirus/general-staff-advice/health-and-wellbeing" TargetMode="External"/><Relationship Id="rId23" Type="http://schemas.openxmlformats.org/officeDocument/2006/relationships/hyperlink" Target="https://www.nhs.uk/conditions/coronavirus-covid-19/people-at-higher-risk/whos-at-higher-risk-from-coronavirus/" TargetMode="External"/><Relationship Id="rId28" Type="http://schemas.openxmlformats.org/officeDocument/2006/relationships/hyperlink" Target="https://www.nhs.uk/conditions/kidney-disease/" TargetMode="External"/><Relationship Id="rId36" Type="http://schemas.openxmlformats.org/officeDocument/2006/relationships/hyperlink" Target="https://www.gov.uk/government/news/coronavirus-covid-19-and-high-blood-pressure-medication"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nhs.uk/conditions/motor-neurone-dis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ac.uk/coronavirus/general-staff-advice/health-and-wellbeing" TargetMode="External"/><Relationship Id="rId22" Type="http://schemas.openxmlformats.org/officeDocument/2006/relationships/hyperlink" Target="https://cdn.ymaws.com/www.theabn.org/resource/collection/65C334C7-30FA-45DB-93AA-74B3A3A20293/ABN_Neurology_COVID-19_Guidance_v6_9.4.20_FP.pdf" TargetMode="External"/><Relationship Id="rId27" Type="http://schemas.openxmlformats.org/officeDocument/2006/relationships/hyperlink" Target="https://www.nhs.uk/conditions/heart-failure/" TargetMode="External"/><Relationship Id="rId30" Type="http://schemas.openxmlformats.org/officeDocument/2006/relationships/hyperlink" Target="https://www.nhs.uk/conditions/parkinsons-disease/" TargetMode="External"/><Relationship Id="rId35"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D616B506ED854381401A395C5FB718" ma:contentTypeVersion="8" ma:contentTypeDescription="Create a new document." ma:contentTypeScope="" ma:versionID="c8ae08fae616dcfb6e0bcb4f9c703bdc">
  <xsd:schema xmlns:xsd="http://www.w3.org/2001/XMLSchema" xmlns:xs="http://www.w3.org/2001/XMLSchema" xmlns:p="http://schemas.microsoft.com/office/2006/metadata/properties" xmlns:ns3="90f3d705-7c44-40e0-967c-c6e9a4c1aae5" targetNamespace="http://schemas.microsoft.com/office/2006/metadata/properties" ma:root="true" ma:fieldsID="2e1a2a8a54c1b60aae2f5cb7f3ff725d" ns3:_="">
    <xsd:import namespace="90f3d705-7c44-40e0-967c-c6e9a4c1aae5"/>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3d705-7c44-40e0-967c-c6e9a4c1a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C83D-23A5-4124-9586-AE3FC55A66F6}">
  <ds:schemaRefs>
    <ds:schemaRef ds:uri="http://schemas.microsoft.com/sharepoint/v3/contenttype/forms"/>
  </ds:schemaRefs>
</ds:datastoreItem>
</file>

<file path=customXml/itemProps2.xml><?xml version="1.0" encoding="utf-8"?>
<ds:datastoreItem xmlns:ds="http://schemas.openxmlformats.org/officeDocument/2006/customXml" ds:itemID="{604A615A-60A0-43CF-B251-C0768718A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3d705-7c44-40e0-967c-c6e9a4c1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FD37B3-4901-4470-8C40-7F7E07B53A6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0f3d705-7c44-40e0-967c-c6e9a4c1aae5"/>
    <ds:schemaRef ds:uri="http://www.w3.org/XML/1998/namespace"/>
    <ds:schemaRef ds:uri="http://purl.org/dc/dcmitype/"/>
  </ds:schemaRefs>
</ds:datastoreItem>
</file>

<file path=customXml/itemProps4.xml><?xml version="1.0" encoding="utf-8"?>
<ds:datastoreItem xmlns:ds="http://schemas.openxmlformats.org/officeDocument/2006/customXml" ds:itemID="{2BB61265-18F5-469F-8C88-8B216415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covid_19_risk_assessment_non_clinical_v2.0</vt:lpstr>
    </vt:vector>
  </TitlesOfParts>
  <Company>University of Cambridge</Company>
  <LinksUpToDate>false</LinksUpToDate>
  <CharactersWithSpaces>22448</CharactersWithSpaces>
  <SharedDoc>false</SharedDoc>
  <HLinks>
    <vt:vector size="168" baseType="variant">
      <vt:variant>
        <vt:i4>4456483</vt:i4>
      </vt:variant>
      <vt:variant>
        <vt:i4>78</vt:i4>
      </vt:variant>
      <vt:variant>
        <vt:i4>0</vt:i4>
      </vt:variant>
      <vt:variant>
        <vt:i4>5</vt:i4>
      </vt:variant>
      <vt:variant>
        <vt:lpwstr>mailto:ohschelpline@addenbrookes.nhs.uk</vt:lpwstr>
      </vt:variant>
      <vt:variant>
        <vt:lpwstr/>
      </vt:variant>
      <vt:variant>
        <vt:i4>6029406</vt:i4>
      </vt:variant>
      <vt:variant>
        <vt:i4>75</vt:i4>
      </vt:variant>
      <vt:variant>
        <vt:i4>0</vt:i4>
      </vt:variant>
      <vt:variant>
        <vt:i4>5</vt:i4>
      </vt:variant>
      <vt:variant>
        <vt:lpwstr>https://www.cuhstaffportal.co.uk/ppe-and-infection-control/personal-protective-equipment-ppe/</vt:lpwstr>
      </vt:variant>
      <vt:variant>
        <vt:lpwstr/>
      </vt:variant>
      <vt:variant>
        <vt:i4>7274532</vt:i4>
      </vt:variant>
      <vt:variant>
        <vt:i4>72</vt:i4>
      </vt:variant>
      <vt:variant>
        <vt:i4>0</vt:i4>
      </vt:variant>
      <vt:variant>
        <vt:i4>5</vt:i4>
      </vt:variant>
      <vt:variant>
        <vt:lpwstr>http://connect2/MedicalStaffing</vt:lpwstr>
      </vt:variant>
      <vt:variant>
        <vt:lpwstr/>
      </vt:variant>
      <vt:variant>
        <vt:i4>4128884</vt:i4>
      </vt:variant>
      <vt:variant>
        <vt:i4>69</vt:i4>
      </vt:variant>
      <vt:variant>
        <vt:i4>0</vt:i4>
      </vt:variant>
      <vt:variant>
        <vt:i4>5</vt:i4>
      </vt:variant>
      <vt:variant>
        <vt:lpwstr>http://connect2/article/1530/HR-Consult-Online</vt:lpwstr>
      </vt:variant>
      <vt:variant>
        <vt:lpwstr/>
      </vt:variant>
      <vt:variant>
        <vt:i4>7995420</vt:i4>
      </vt:variant>
      <vt:variant>
        <vt:i4>66</vt:i4>
      </vt:variant>
      <vt:variant>
        <vt:i4>0</vt:i4>
      </vt:variant>
      <vt:variant>
        <vt:i4>5</vt:i4>
      </vt:variant>
      <vt:variant>
        <vt:lpwstr>https://www.cuhstaffportal.co.uk/wp-content/uploads/2020/04/PPE_Scenario-1-1.pdf</vt:lpwstr>
      </vt:variant>
      <vt:variant>
        <vt:lpwstr/>
      </vt:variant>
      <vt:variant>
        <vt:i4>7929884</vt:i4>
      </vt:variant>
      <vt:variant>
        <vt:i4>63</vt:i4>
      </vt:variant>
      <vt:variant>
        <vt:i4>0</vt:i4>
      </vt:variant>
      <vt:variant>
        <vt:i4>5</vt:i4>
      </vt:variant>
      <vt:variant>
        <vt:lpwstr>https://www.cuhstaffportal.co.uk/wp-content/uploads/2020/04/PPE_Scenario-2-1.pdf</vt:lpwstr>
      </vt:variant>
      <vt:variant>
        <vt:lpwstr/>
      </vt:variant>
      <vt:variant>
        <vt:i4>5111889</vt:i4>
      </vt:variant>
      <vt:variant>
        <vt:i4>60</vt:i4>
      </vt:variant>
      <vt:variant>
        <vt:i4>0</vt:i4>
      </vt:variant>
      <vt:variant>
        <vt:i4>5</vt:i4>
      </vt:variant>
      <vt:variant>
        <vt:lpwstr>https://www.cuhstaffportal.co.uk/wp-content/uploads/2020/04/PPE_Scenario1_update11.04.20.pdf</vt:lpwstr>
      </vt:variant>
      <vt:variant>
        <vt:lpwstr/>
      </vt:variant>
      <vt:variant>
        <vt:i4>5111888</vt:i4>
      </vt:variant>
      <vt:variant>
        <vt:i4>57</vt:i4>
      </vt:variant>
      <vt:variant>
        <vt:i4>0</vt:i4>
      </vt:variant>
      <vt:variant>
        <vt:i4>5</vt:i4>
      </vt:variant>
      <vt:variant>
        <vt:lpwstr>https://www.cuhstaffportal.co.uk/wp-content/uploads/2020/04/PPE_Scenario0_update11.04.20.pdf</vt:lpwstr>
      </vt:variant>
      <vt:variant>
        <vt:lpwstr/>
      </vt:variant>
      <vt:variant>
        <vt:i4>7995420</vt:i4>
      </vt:variant>
      <vt:variant>
        <vt:i4>54</vt:i4>
      </vt:variant>
      <vt:variant>
        <vt:i4>0</vt:i4>
      </vt:variant>
      <vt:variant>
        <vt:i4>5</vt:i4>
      </vt:variant>
      <vt:variant>
        <vt:lpwstr>https://www.cuhstaffportal.co.uk/wp-content/uploads/2020/04/PPE_Scenario-1-1.pdf</vt:lpwstr>
      </vt:variant>
      <vt:variant>
        <vt:lpwstr/>
      </vt:variant>
      <vt:variant>
        <vt:i4>7929884</vt:i4>
      </vt:variant>
      <vt:variant>
        <vt:i4>51</vt:i4>
      </vt:variant>
      <vt:variant>
        <vt:i4>0</vt:i4>
      </vt:variant>
      <vt:variant>
        <vt:i4>5</vt:i4>
      </vt:variant>
      <vt:variant>
        <vt:lpwstr>https://www.cuhstaffportal.co.uk/wp-content/uploads/2020/04/PPE_Scenario-2-1.pdf</vt:lpwstr>
      </vt:variant>
      <vt:variant>
        <vt:lpwstr/>
      </vt:variant>
      <vt:variant>
        <vt:i4>5111889</vt:i4>
      </vt:variant>
      <vt:variant>
        <vt:i4>48</vt:i4>
      </vt:variant>
      <vt:variant>
        <vt:i4>0</vt:i4>
      </vt:variant>
      <vt:variant>
        <vt:i4>5</vt:i4>
      </vt:variant>
      <vt:variant>
        <vt:lpwstr>https://www.cuhstaffportal.co.uk/wp-content/uploads/2020/04/PPE_Scenario1_update11.04.20.pdf</vt:lpwstr>
      </vt:variant>
      <vt:variant>
        <vt:lpwstr/>
      </vt:variant>
      <vt:variant>
        <vt:i4>5111888</vt:i4>
      </vt:variant>
      <vt:variant>
        <vt:i4>45</vt:i4>
      </vt:variant>
      <vt:variant>
        <vt:i4>0</vt:i4>
      </vt:variant>
      <vt:variant>
        <vt:i4>5</vt:i4>
      </vt:variant>
      <vt:variant>
        <vt:lpwstr>https://www.cuhstaffportal.co.uk/wp-content/uploads/2020/04/PPE_Scenario0_update11.04.20.pdf</vt:lpwstr>
      </vt:variant>
      <vt:variant>
        <vt:lpwstr/>
      </vt:variant>
      <vt:variant>
        <vt:i4>5111888</vt:i4>
      </vt:variant>
      <vt:variant>
        <vt:i4>42</vt:i4>
      </vt:variant>
      <vt:variant>
        <vt:i4>0</vt:i4>
      </vt:variant>
      <vt:variant>
        <vt:i4>5</vt:i4>
      </vt:variant>
      <vt:variant>
        <vt:lpwstr>https://www.cuhstaffportal.co.uk/wp-content/uploads/2020/04/PPE_Scenario0_update11.04.20.pdf</vt:lpwstr>
      </vt:variant>
      <vt:variant>
        <vt:lpwstr/>
      </vt:variant>
      <vt:variant>
        <vt:i4>5111888</vt:i4>
      </vt:variant>
      <vt:variant>
        <vt:i4>39</vt:i4>
      </vt:variant>
      <vt:variant>
        <vt:i4>0</vt:i4>
      </vt:variant>
      <vt:variant>
        <vt:i4>5</vt:i4>
      </vt:variant>
      <vt:variant>
        <vt:lpwstr>https://www.cuhstaffportal.co.uk/wp-content/uploads/2020/04/PPE_Scenario0_update11.04.20.pdf</vt:lpwstr>
      </vt:variant>
      <vt:variant>
        <vt:lpwstr/>
      </vt:variant>
      <vt:variant>
        <vt:i4>2490467</vt:i4>
      </vt:variant>
      <vt:variant>
        <vt:i4>36</vt:i4>
      </vt:variant>
      <vt:variant>
        <vt:i4>0</vt:i4>
      </vt:variant>
      <vt:variant>
        <vt:i4>5</vt:i4>
      </vt:variant>
      <vt:variant>
        <vt:lpwstr>https://www.gov.uk/government/news/coronavirus-covid-19-and-high-blood-pressure-medication</vt:lpwstr>
      </vt:variant>
      <vt:variant>
        <vt:lpwstr/>
      </vt:variant>
      <vt:variant>
        <vt:i4>2424929</vt:i4>
      </vt:variant>
      <vt:variant>
        <vt:i4>33</vt:i4>
      </vt:variant>
      <vt:variant>
        <vt:i4>0</vt:i4>
      </vt:variant>
      <vt:variant>
        <vt:i4>5</vt:i4>
      </vt:variant>
      <vt:variant>
        <vt:lpwstr>https://www.nhs.uk/conditions/diabetes/</vt:lpwstr>
      </vt:variant>
      <vt:variant>
        <vt:lpwstr/>
      </vt:variant>
      <vt:variant>
        <vt:i4>5242957</vt:i4>
      </vt:variant>
      <vt:variant>
        <vt:i4>30</vt:i4>
      </vt:variant>
      <vt:variant>
        <vt:i4>0</vt:i4>
      </vt:variant>
      <vt:variant>
        <vt:i4>5</vt:i4>
      </vt:variant>
      <vt:variant>
        <vt:lpwstr>https://www.nhs.uk/conditions/multiple-sclerosis/</vt:lpwstr>
      </vt:variant>
      <vt:variant>
        <vt:lpwstr/>
      </vt:variant>
      <vt:variant>
        <vt:i4>13</vt:i4>
      </vt:variant>
      <vt:variant>
        <vt:i4>27</vt:i4>
      </vt:variant>
      <vt:variant>
        <vt:i4>0</vt:i4>
      </vt:variant>
      <vt:variant>
        <vt:i4>5</vt:i4>
      </vt:variant>
      <vt:variant>
        <vt:lpwstr>https://www.nhs.uk/conditions/motor-neurone-disease/</vt:lpwstr>
      </vt:variant>
      <vt:variant>
        <vt:lpwstr/>
      </vt:variant>
      <vt:variant>
        <vt:i4>4325440</vt:i4>
      </vt:variant>
      <vt:variant>
        <vt:i4>24</vt:i4>
      </vt:variant>
      <vt:variant>
        <vt:i4>0</vt:i4>
      </vt:variant>
      <vt:variant>
        <vt:i4>5</vt:i4>
      </vt:variant>
      <vt:variant>
        <vt:lpwstr>https://www.nhs.uk/conditions/parkinsons-disease/</vt:lpwstr>
      </vt:variant>
      <vt:variant>
        <vt:lpwstr/>
      </vt:variant>
      <vt:variant>
        <vt:i4>131087</vt:i4>
      </vt:variant>
      <vt:variant>
        <vt:i4>21</vt:i4>
      </vt:variant>
      <vt:variant>
        <vt:i4>0</vt:i4>
      </vt:variant>
      <vt:variant>
        <vt:i4>5</vt:i4>
      </vt:variant>
      <vt:variant>
        <vt:lpwstr>https://www.nhs.uk/conditions/hepatitis/</vt:lpwstr>
      </vt:variant>
      <vt:variant>
        <vt:lpwstr/>
      </vt:variant>
      <vt:variant>
        <vt:i4>4456540</vt:i4>
      </vt:variant>
      <vt:variant>
        <vt:i4>18</vt:i4>
      </vt:variant>
      <vt:variant>
        <vt:i4>0</vt:i4>
      </vt:variant>
      <vt:variant>
        <vt:i4>5</vt:i4>
      </vt:variant>
      <vt:variant>
        <vt:lpwstr>https://www.nhs.uk/conditions/kidney-disease/</vt:lpwstr>
      </vt:variant>
      <vt:variant>
        <vt:lpwstr/>
      </vt:variant>
      <vt:variant>
        <vt:i4>4390918</vt:i4>
      </vt:variant>
      <vt:variant>
        <vt:i4>15</vt:i4>
      </vt:variant>
      <vt:variant>
        <vt:i4>0</vt:i4>
      </vt:variant>
      <vt:variant>
        <vt:i4>5</vt:i4>
      </vt:variant>
      <vt:variant>
        <vt:lpwstr>https://www.nhs.uk/conditions/heart-failure/</vt:lpwstr>
      </vt:variant>
      <vt:variant>
        <vt:lpwstr/>
      </vt:variant>
      <vt:variant>
        <vt:i4>5898250</vt:i4>
      </vt:variant>
      <vt:variant>
        <vt:i4>12</vt:i4>
      </vt:variant>
      <vt:variant>
        <vt:i4>0</vt:i4>
      </vt:variant>
      <vt:variant>
        <vt:i4>5</vt:i4>
      </vt:variant>
      <vt:variant>
        <vt:lpwstr>https://www.nhs.uk/conditions/bronchitis/</vt:lpwstr>
      </vt:variant>
      <vt:variant>
        <vt:lpwstr/>
      </vt:variant>
      <vt:variant>
        <vt:i4>5636114</vt:i4>
      </vt:variant>
      <vt:variant>
        <vt:i4>9</vt:i4>
      </vt:variant>
      <vt:variant>
        <vt:i4>0</vt:i4>
      </vt:variant>
      <vt:variant>
        <vt:i4>5</vt:i4>
      </vt:variant>
      <vt:variant>
        <vt:lpwstr>https://www.nhs.uk/conditions/chronic-obstructive-pulmonary-disease-copd/</vt:lpwstr>
      </vt:variant>
      <vt:variant>
        <vt:lpwstr/>
      </vt:variant>
      <vt:variant>
        <vt:i4>5439516</vt:i4>
      </vt:variant>
      <vt:variant>
        <vt:i4>6</vt:i4>
      </vt:variant>
      <vt:variant>
        <vt:i4>0</vt:i4>
      </vt:variant>
      <vt:variant>
        <vt:i4>5</vt:i4>
      </vt:variant>
      <vt:variant>
        <vt:lpwstr>https://www.nhs.uk/conditions/asthma/</vt:lpwstr>
      </vt:variant>
      <vt:variant>
        <vt:lpwstr/>
      </vt:variant>
      <vt:variant>
        <vt:i4>7077998</vt:i4>
      </vt:variant>
      <vt:variant>
        <vt:i4>3</vt:i4>
      </vt:variant>
      <vt:variant>
        <vt:i4>0</vt:i4>
      </vt:variant>
      <vt:variant>
        <vt:i4>5</vt:i4>
      </vt:variant>
      <vt:variant>
        <vt:lpwstr>https://cdn.ymaws.com/www.theabn.org/resource/collection/65C334C7-30FA-45DB-93AA-74B3A3A20293/ABN_Neurology_COVID-19_Guidance_v6_9.4.20_FP.pdf</vt:lpwstr>
      </vt:variant>
      <vt:variant>
        <vt:lpwstr/>
      </vt:variant>
      <vt:variant>
        <vt:i4>8257579</vt:i4>
      </vt:variant>
      <vt:variant>
        <vt:i4>0</vt:i4>
      </vt:variant>
      <vt:variant>
        <vt:i4>0</vt:i4>
      </vt:variant>
      <vt:variant>
        <vt:i4>5</vt:i4>
      </vt:variant>
      <vt:variant>
        <vt:lpwstr>https://digital.nhs.uk/coronavirus/shielded-patient-list/methodology/annexes</vt:lpwstr>
      </vt:variant>
      <vt:variant>
        <vt:lpwstr>annex-f-bnf-8-2-drugs-affecting-the-immune-response- (Annex F).</vt:lpwstr>
      </vt:variant>
      <vt:variant>
        <vt:i4>1703950</vt:i4>
      </vt:variant>
      <vt:variant>
        <vt:i4>-1</vt:i4>
      </vt:variant>
      <vt:variant>
        <vt:i4>2049</vt:i4>
      </vt:variant>
      <vt:variant>
        <vt:i4>1</vt:i4>
      </vt:variant>
      <vt:variant>
        <vt:lpwstr>https://www.predictimmune.com/wp-content/uploads/2018/03/CUHNHSFT.jpg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covid_19_risk_assessment_non_clinical_v2.0</dc:title>
  <dc:subject>Individual Staff Risk Assessment Checklist for COVID 19 - Non clinical areas</dc:subject>
  <dc:creator>Occupational Health, OHSS, HS&amp;RF</dc:creator>
  <cp:lastModifiedBy>Amy Coussell</cp:lastModifiedBy>
  <cp:revision>2</cp:revision>
  <cp:lastPrinted>2020-06-24T09:56:00Z</cp:lastPrinted>
  <dcterms:created xsi:type="dcterms:W3CDTF">2020-08-10T11:55:00Z</dcterms:created>
  <dcterms:modified xsi:type="dcterms:W3CDTF">2020-08-10T11:55:00Z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574412563</vt:i4>
  </property>
  <property fmtid="{D5CDD505-2E9C-101B-9397-08002B2CF9AE}" pid="3" name="ContentTypeId">
    <vt:lpwstr>0x0101000CD616B506ED854381401A395C5FB718</vt:lpwstr>
  </property>
</Properties>
</file>