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04178D" w14:textId="765C160F" w:rsidR="005D75CC" w:rsidRDefault="00EC1A3B" w:rsidP="005D75CC">
      <w:pPr>
        <w:pStyle w:val="Body"/>
        <w:jc w:val="center"/>
        <w:rPr>
          <w:rFonts w:ascii="Roboto" w:eastAsia="Roboto" w:hAnsi="Roboto" w:cs="Roboto"/>
          <w:b/>
          <w:bCs/>
          <w:sz w:val="28"/>
          <w:szCs w:val="28"/>
          <w:lang w:val="es-ES_tradnl"/>
        </w:rPr>
      </w:pPr>
      <w:r>
        <w:rPr>
          <w:rFonts w:ascii="Roboto" w:eastAsia="Roboto" w:hAnsi="Roboto" w:cs="Roboto"/>
          <w:b/>
          <w:bCs/>
          <w:sz w:val="28"/>
          <w:szCs w:val="28"/>
          <w:lang w:val="es-ES_tradnl"/>
        </w:rPr>
        <w:t xml:space="preserve">T-SEDA </w:t>
      </w:r>
      <w:proofErr w:type="spellStart"/>
      <w:r>
        <w:rPr>
          <w:rFonts w:ascii="Roboto" w:eastAsia="Roboto" w:hAnsi="Roboto" w:cs="Roboto"/>
          <w:b/>
          <w:bCs/>
          <w:sz w:val="28"/>
          <w:szCs w:val="28"/>
          <w:lang w:val="es-ES_tradnl"/>
        </w:rPr>
        <w:t>Inquiry</w:t>
      </w:r>
      <w:proofErr w:type="spellEnd"/>
      <w:r>
        <w:rPr>
          <w:rFonts w:ascii="Roboto" w:eastAsia="Roboto" w:hAnsi="Roboto" w:cs="Roboto"/>
          <w:b/>
          <w:bCs/>
          <w:sz w:val="28"/>
          <w:szCs w:val="28"/>
          <w:lang w:val="es-ES_tradnl"/>
        </w:rPr>
        <w:t xml:space="preserve"> </w:t>
      </w:r>
      <w:proofErr w:type="spellStart"/>
      <w:r w:rsidR="002E2E62">
        <w:rPr>
          <w:rFonts w:ascii="Roboto" w:eastAsia="Roboto" w:hAnsi="Roboto" w:cs="Roboto"/>
          <w:b/>
          <w:bCs/>
          <w:sz w:val="28"/>
          <w:szCs w:val="28"/>
          <w:lang w:val="es-ES_tradnl"/>
        </w:rPr>
        <w:t>R</w:t>
      </w:r>
      <w:r>
        <w:rPr>
          <w:rFonts w:ascii="Roboto" w:eastAsia="Roboto" w:hAnsi="Roboto" w:cs="Roboto"/>
          <w:b/>
          <w:bCs/>
          <w:sz w:val="28"/>
          <w:szCs w:val="28"/>
          <w:lang w:val="es-ES_tradnl"/>
        </w:rPr>
        <w:t>eport</w:t>
      </w:r>
      <w:proofErr w:type="spellEnd"/>
      <w:r w:rsidR="002E2E62">
        <w:rPr>
          <w:rFonts w:ascii="Roboto" w:eastAsia="Roboto" w:hAnsi="Roboto" w:cs="Roboto"/>
          <w:b/>
          <w:bCs/>
          <w:sz w:val="28"/>
          <w:szCs w:val="28"/>
          <w:lang w:val="es-ES_tradnl"/>
        </w:rPr>
        <w:t xml:space="preserve"> and Case </w:t>
      </w:r>
      <w:proofErr w:type="spellStart"/>
      <w:r w:rsidR="002E2E62">
        <w:rPr>
          <w:rFonts w:ascii="Roboto" w:eastAsia="Roboto" w:hAnsi="Roboto" w:cs="Roboto"/>
          <w:b/>
          <w:bCs/>
          <w:sz w:val="28"/>
          <w:szCs w:val="28"/>
          <w:lang w:val="es-ES_tradnl"/>
        </w:rPr>
        <w:t>Study</w:t>
      </w:r>
      <w:proofErr w:type="spellEnd"/>
      <w:r w:rsidR="002E2E62">
        <w:rPr>
          <w:rFonts w:ascii="Roboto" w:eastAsia="Roboto" w:hAnsi="Roboto" w:cs="Roboto"/>
          <w:b/>
          <w:bCs/>
          <w:sz w:val="28"/>
          <w:szCs w:val="28"/>
          <w:lang w:val="es-ES_tradnl"/>
        </w:rPr>
        <w:t xml:space="preserve"> </w:t>
      </w:r>
      <w:proofErr w:type="spellStart"/>
      <w:r w:rsidR="002E2E62">
        <w:rPr>
          <w:rFonts w:ascii="Roboto" w:eastAsia="Roboto" w:hAnsi="Roboto" w:cs="Roboto"/>
          <w:b/>
          <w:bCs/>
          <w:sz w:val="28"/>
          <w:szCs w:val="28"/>
          <w:lang w:val="es-ES_tradnl"/>
        </w:rPr>
        <w:t>template</w:t>
      </w:r>
      <w:proofErr w:type="spellEnd"/>
    </w:p>
    <w:p w14:paraId="56084594" w14:textId="77777777" w:rsidR="00250021" w:rsidRDefault="00250021" w:rsidP="005D75CC">
      <w:pPr>
        <w:pStyle w:val="Body"/>
        <w:jc w:val="center"/>
        <w:rPr>
          <w:rFonts w:ascii="Roboto" w:eastAsia="Roboto" w:hAnsi="Roboto" w:cs="Roboto"/>
          <w:b/>
          <w:bCs/>
          <w:sz w:val="28"/>
          <w:szCs w:val="28"/>
          <w:lang w:val="es-ES_tradnl"/>
        </w:rPr>
      </w:pPr>
    </w:p>
    <w:p w14:paraId="4B56EF7D" w14:textId="77777777" w:rsidR="00C03048" w:rsidRDefault="00C03048">
      <w:pPr>
        <w:pStyle w:val="Body"/>
        <w:rPr>
          <w:rFonts w:ascii="Roboto" w:eastAsia="Roboto" w:hAnsi="Roboto" w:cs="Roboto"/>
        </w:rPr>
      </w:pPr>
    </w:p>
    <w:p w14:paraId="612E7D4D" w14:textId="335F3587" w:rsidR="00C03048" w:rsidRPr="00507BA7" w:rsidRDefault="002E2E62" w:rsidP="00507BA7">
      <w:pPr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</w:pPr>
      <w:bookmarkStart w:id="0" w:name="_GoBack"/>
      <w:r w:rsidRPr="00507BA7">
        <w:rPr>
          <w:rFonts w:ascii="Arial" w:eastAsia="Roboto" w:hAnsi="Arial" w:cs="Arial"/>
          <w:sz w:val="22"/>
          <w:szCs w:val="22"/>
        </w:rPr>
        <w:t xml:space="preserve">This template offers a way of </w:t>
      </w:r>
      <w:proofErr w:type="spellStart"/>
      <w:r w:rsidRPr="00507BA7">
        <w:rPr>
          <w:rFonts w:ascii="Arial" w:eastAsia="Roboto" w:hAnsi="Arial" w:cs="Arial"/>
          <w:sz w:val="22"/>
          <w:szCs w:val="22"/>
        </w:rPr>
        <w:t>summarising</w:t>
      </w:r>
      <w:proofErr w:type="spellEnd"/>
      <w:r w:rsidR="00EC1A3B" w:rsidRPr="00507BA7">
        <w:rPr>
          <w:rFonts w:ascii="Arial" w:eastAsia="Roboto" w:hAnsi="Arial" w:cs="Arial"/>
          <w:sz w:val="22"/>
          <w:szCs w:val="22"/>
        </w:rPr>
        <w:t xml:space="preserve"> </w:t>
      </w:r>
      <w:r w:rsidR="00EC1A3B" w:rsidRPr="00507BA7">
        <w:rPr>
          <w:rFonts w:ascii="Arial" w:eastAsia="Roboto" w:hAnsi="Arial" w:cs="Arial"/>
          <w:b/>
          <w:bCs/>
          <w:sz w:val="22"/>
          <w:szCs w:val="22"/>
        </w:rPr>
        <w:t>a record of your inquiry</w:t>
      </w:r>
      <w:r w:rsidRPr="00507BA7">
        <w:rPr>
          <w:rFonts w:ascii="Arial" w:eastAsia="Roboto" w:hAnsi="Arial" w:cs="Arial"/>
          <w:b/>
          <w:bCs/>
          <w:sz w:val="22"/>
          <w:szCs w:val="22"/>
        </w:rPr>
        <w:t xml:space="preserve"> or a case study</w:t>
      </w:r>
      <w:r w:rsidR="00EC1A3B" w:rsidRPr="00507BA7">
        <w:rPr>
          <w:rFonts w:ascii="Arial" w:eastAsia="Roboto" w:hAnsi="Arial" w:cs="Arial"/>
          <w:sz w:val="22"/>
          <w:szCs w:val="22"/>
        </w:rPr>
        <w:t xml:space="preserve"> to share </w:t>
      </w:r>
      <w:r w:rsidRPr="00507BA7">
        <w:rPr>
          <w:rFonts w:ascii="Arial" w:eastAsia="Roboto" w:hAnsi="Arial" w:cs="Arial"/>
          <w:sz w:val="22"/>
          <w:szCs w:val="22"/>
        </w:rPr>
        <w:t>with colleagues and more widely with other teachers and researchers</w:t>
      </w:r>
      <w:r w:rsidR="00EC1A3B" w:rsidRPr="00507BA7">
        <w:rPr>
          <w:rFonts w:ascii="Arial" w:eastAsia="Roboto" w:hAnsi="Arial" w:cs="Arial"/>
          <w:sz w:val="22"/>
          <w:szCs w:val="22"/>
        </w:rPr>
        <w:t xml:space="preserve">. </w:t>
      </w:r>
      <w:r w:rsidRPr="00507BA7">
        <w:rPr>
          <w:rFonts w:ascii="Arial" w:eastAsia="Roboto" w:hAnsi="Arial" w:cs="Arial"/>
          <w:sz w:val="22"/>
          <w:szCs w:val="22"/>
        </w:rPr>
        <w:t>It</w:t>
      </w:r>
      <w:r w:rsidR="00EC1A3B" w:rsidRPr="00507BA7">
        <w:rPr>
          <w:rFonts w:ascii="Arial" w:eastAsia="Roboto" w:hAnsi="Arial" w:cs="Arial"/>
          <w:sz w:val="22"/>
          <w:szCs w:val="22"/>
        </w:rPr>
        <w:t xml:space="preserve"> may cover more than one inquiry cycle. </w:t>
      </w:r>
      <w:r w:rsidR="00507BA7" w:rsidRPr="00507BA7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/>
        </w:rPr>
        <w:t>You might use it alongside the reflective cycle diagram.</w:t>
      </w:r>
    </w:p>
    <w:p w14:paraId="4F89EC95" w14:textId="77777777" w:rsidR="005D75CC" w:rsidRPr="00250021" w:rsidRDefault="005D75CC" w:rsidP="005D75CC">
      <w:pPr>
        <w:pStyle w:val="Body"/>
        <w:jc w:val="both"/>
        <w:rPr>
          <w:rStyle w:val="None"/>
          <w:rFonts w:ascii="Roboto" w:eastAsia="Roboto" w:hAnsi="Roboto" w:cs="Roboto"/>
          <w:sz w:val="20"/>
          <w:szCs w:val="20"/>
        </w:rPr>
      </w:pPr>
    </w:p>
    <w:p w14:paraId="090B4DD5" w14:textId="77777777" w:rsidR="00C03048" w:rsidRDefault="00C03048">
      <w:pPr>
        <w:pStyle w:val="Body"/>
        <w:rPr>
          <w:rFonts w:ascii="Roboto" w:eastAsia="Roboto" w:hAnsi="Roboto" w:cs="Roboto"/>
        </w:rPr>
      </w:pPr>
    </w:p>
    <w:tbl>
      <w:tblPr>
        <w:tblW w:w="14286" w:type="dxa"/>
        <w:tblInd w:w="3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74"/>
        <w:gridCol w:w="5812"/>
      </w:tblGrid>
      <w:tr w:rsidR="00C03048" w14:paraId="0F5C8BCB" w14:textId="77777777" w:rsidTr="00507BA7">
        <w:trPr>
          <w:trHeight w:val="271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1B591B7" w14:textId="77777777" w:rsidR="00C03048" w:rsidRPr="00250021" w:rsidRDefault="00EC1A3B" w:rsidP="002E0302">
            <w:pPr>
              <w:pStyle w:val="Body"/>
              <w:pBdr>
                <w:left w:val="single" w:sz="4" w:space="1" w:color="auto"/>
              </w:pBdr>
              <w:jc w:val="center"/>
              <w:rPr>
                <w:sz w:val="24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>Your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 xml:space="preserve"> </w:t>
            </w:r>
            <w:proofErr w:type="spellStart"/>
            <w:r w:rsidR="005D75CC"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>interim</w:t>
            </w:r>
            <w:proofErr w:type="spellEnd"/>
            <w:r w:rsidR="005D75CC"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>report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DA3C8D5" w14:textId="77777777" w:rsidR="00C03048" w:rsidRPr="00250021" w:rsidRDefault="00EC1A3B" w:rsidP="00507BA7">
            <w:pPr>
              <w:pStyle w:val="Body"/>
              <w:ind w:left="100" w:right="203"/>
              <w:jc w:val="center"/>
              <w:rPr>
                <w:sz w:val="24"/>
              </w:rPr>
            </w:pPr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>Guideline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4"/>
                <w:szCs w:val="28"/>
                <w:lang w:val="es-ES_tradnl"/>
              </w:rPr>
              <w:t>prompts</w:t>
            </w:r>
            <w:proofErr w:type="spellEnd"/>
          </w:p>
        </w:tc>
      </w:tr>
      <w:tr w:rsidR="00C03048" w14:paraId="2D5D5A77" w14:textId="77777777" w:rsidTr="00507BA7">
        <w:trPr>
          <w:trHeight w:val="50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9A53" w14:textId="77777777" w:rsidR="00C03048" w:rsidRPr="00250021" w:rsidRDefault="00EC1A3B">
            <w:pPr>
              <w:pStyle w:val="Body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My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details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70C491A" w14:textId="1D1E599E" w:rsidR="00C03048" w:rsidRDefault="00EC1A3B" w:rsidP="00507BA7">
            <w:pPr>
              <w:pStyle w:val="Body"/>
              <w:numPr>
                <w:ilvl w:val="0"/>
                <w:numId w:val="9"/>
              </w:numPr>
              <w:ind w:right="203"/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Teacher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name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or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pseudonym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),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year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group</w:t>
            </w:r>
            <w:proofErr w:type="spellEnd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other</w:t>
            </w:r>
            <w:proofErr w:type="spellEnd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relevant</w:t>
            </w:r>
            <w:proofErr w:type="spellEnd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contextual </w:t>
            </w:r>
            <w:proofErr w:type="spellStart"/>
            <w:r w:rsidR="002E2E62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information</w:t>
            </w:r>
            <w:proofErr w:type="spellEnd"/>
          </w:p>
        </w:tc>
      </w:tr>
      <w:tr w:rsidR="00C03048" w14:paraId="029FAE87" w14:textId="77777777" w:rsidTr="00507BA7">
        <w:trPr>
          <w:trHeight w:val="2465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44FFC" w14:textId="597FD70A" w:rsidR="00C03048" w:rsidRPr="00250021" w:rsidRDefault="00EC1A3B">
            <w:pPr>
              <w:pStyle w:val="Body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My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motivation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for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the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inquiry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focus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and </w:t>
            </w:r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 xml:space="preserve">inquiry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questions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305D5EB3" w14:textId="77777777" w:rsidR="00C03048" w:rsidRPr="005D75CC" w:rsidRDefault="00EC1A3B" w:rsidP="00507BA7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were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the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reasons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for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investigation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?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How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do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these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link to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initial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self-audit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</w:p>
          <w:p w14:paraId="0906BF17" w14:textId="77777777" w:rsidR="00C03048" w:rsidRPr="005D75CC" w:rsidRDefault="00EC1A3B" w:rsidP="00507BA7">
            <w:pPr>
              <w:pStyle w:val="Body"/>
              <w:numPr>
                <w:ilvl w:val="0"/>
                <w:numId w:val="8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w</w:t>
            </w:r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>as the</w:t>
            </w:r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 xml:space="preserve"> original</w:t>
            </w:r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focus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 xml:space="preserve"> (including any subject focus)?</w:t>
            </w:r>
          </w:p>
          <w:p w14:paraId="62DD8276" w14:textId="77777777" w:rsidR="00C03048" w:rsidRPr="005D75CC" w:rsidRDefault="00EC1A3B" w:rsidP="00507BA7">
            <w:pPr>
              <w:pStyle w:val="Body"/>
              <w:numPr>
                <w:ilvl w:val="0"/>
                <w:numId w:val="8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were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inquiry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questions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? </w:t>
            </w:r>
          </w:p>
          <w:p w14:paraId="66E2D00B" w14:textId="77777777" w:rsidR="00C03048" w:rsidRDefault="00EC1A3B" w:rsidP="00507BA7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was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the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dialogic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focus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 (</w:t>
            </w:r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 xml:space="preserve">e.g.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>cho</w:t>
            </w:r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sen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codes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)</w:t>
            </w:r>
          </w:p>
          <w:p w14:paraId="26541468" w14:textId="77777777" w:rsidR="00250021" w:rsidRDefault="00250021" w:rsidP="00507BA7">
            <w:pPr>
              <w:pStyle w:val="Body"/>
              <w:ind w:right="203"/>
            </w:pPr>
          </w:p>
        </w:tc>
      </w:tr>
      <w:tr w:rsidR="00C03048" w14:paraId="0B773A01" w14:textId="77777777" w:rsidTr="00507BA7">
        <w:trPr>
          <w:trHeight w:val="20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42F7353A" w14:textId="77777777" w:rsidR="00C03048" w:rsidRPr="00250021" w:rsidRDefault="00EC1A3B" w:rsidP="00EC1A3B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My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inquiry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plan and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activities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20C1D727" w14:textId="77777777" w:rsidR="00C03048" w:rsidRPr="005D75CC" w:rsidRDefault="00EC1A3B" w:rsidP="00507BA7">
            <w:pPr>
              <w:pStyle w:val="Body"/>
              <w:numPr>
                <w:ilvl w:val="0"/>
                <w:numId w:val="10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How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have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been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using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T-SEDA and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</w:p>
          <w:p w14:paraId="4767BEEC" w14:textId="77777777" w:rsidR="00C03048" w:rsidRPr="005D75CC" w:rsidRDefault="00EC1A3B" w:rsidP="00507BA7">
            <w:pPr>
              <w:pStyle w:val="Body"/>
              <w:numPr>
                <w:ilvl w:val="0"/>
                <w:numId w:val="10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Which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observation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templates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have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use</w:t>
            </w:r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d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so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far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?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Did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create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own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templates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</w:p>
          <w:p w14:paraId="72142FB5" w14:textId="77777777" w:rsidR="00C03048" w:rsidRDefault="005D75CC" w:rsidP="00507BA7">
            <w:pPr>
              <w:pStyle w:val="Body"/>
              <w:numPr>
                <w:ilvl w:val="0"/>
                <w:numId w:val="10"/>
              </w:numPr>
              <w:ind w:right="203"/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Have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use</w:t>
            </w:r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d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any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equipment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to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aid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inquiry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, and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why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</w:p>
        </w:tc>
      </w:tr>
      <w:tr w:rsidR="00C03048" w14:paraId="55C7356E" w14:textId="77777777" w:rsidTr="00507BA7">
        <w:trPr>
          <w:trHeight w:val="21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7F8E697" w14:textId="77777777" w:rsidR="00C03048" w:rsidRPr="00250021" w:rsidRDefault="00EC1A3B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lastRenderedPageBreak/>
              <w:t>My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findings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and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reflections</w:t>
            </w:r>
            <w:proofErr w:type="spellEnd"/>
            <w:r w:rsidR="005D75CC"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so </w:t>
            </w:r>
            <w:proofErr w:type="spellStart"/>
            <w:r w:rsidR="005D75CC"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far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22B331D5" w14:textId="77777777" w:rsidR="00C03048" w:rsidRPr="005D75CC" w:rsidRDefault="00EC1A3B" w:rsidP="00507BA7">
            <w:pPr>
              <w:pStyle w:val="Body"/>
              <w:numPr>
                <w:ilvl w:val="0"/>
                <w:numId w:val="11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have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you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observe</w:t>
            </w:r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d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about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dialogue?</w:t>
            </w:r>
          </w:p>
          <w:p w14:paraId="4F8B7F56" w14:textId="77777777" w:rsidR="00C03048" w:rsidRPr="005D75CC" w:rsidRDefault="00EC1A3B" w:rsidP="00507BA7">
            <w:pPr>
              <w:pStyle w:val="Body"/>
              <w:numPr>
                <w:ilvl w:val="0"/>
                <w:numId w:val="11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Were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there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any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unexpected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observations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during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inquiry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?</w:t>
            </w:r>
          </w:p>
          <w:p w14:paraId="35A0E09B" w14:textId="77777777" w:rsidR="00C03048" w:rsidRPr="005D75CC" w:rsidRDefault="00EC1A3B" w:rsidP="00507BA7">
            <w:pPr>
              <w:pStyle w:val="Body"/>
              <w:numPr>
                <w:ilvl w:val="0"/>
                <w:numId w:val="11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answers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emerged to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inquiry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question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(s)?</w:t>
            </w:r>
          </w:p>
          <w:p w14:paraId="77D57664" w14:textId="77777777" w:rsidR="00C03048" w:rsidRPr="00250021" w:rsidRDefault="00EC1A3B" w:rsidP="00507BA7">
            <w:pPr>
              <w:pStyle w:val="Body"/>
              <w:numPr>
                <w:ilvl w:val="0"/>
                <w:numId w:val="11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What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b/>
                <w:bCs/>
                <w:i/>
                <w:iCs/>
                <w:sz w:val="20"/>
                <w:lang w:val="es-ES_tradnl"/>
              </w:rPr>
              <w:t>evidence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was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there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for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any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changes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you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observed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?</w:t>
            </w:r>
            <w:r w:rsidRPr="005D75CC">
              <w:rPr>
                <w:rStyle w:val="None"/>
                <w:rFonts w:ascii="Roboto" w:eastAsia="Roboto" w:hAnsi="Roboto" w:cs="Roboto"/>
                <w:sz w:val="20"/>
                <w:lang w:val="es-ES_tradnl"/>
              </w:rPr>
              <w:t xml:space="preserve"> </w:t>
            </w:r>
          </w:p>
          <w:p w14:paraId="532BE399" w14:textId="77777777" w:rsidR="00250021" w:rsidRPr="005D75CC" w:rsidRDefault="00250021" w:rsidP="00507BA7">
            <w:pPr>
              <w:pStyle w:val="Body"/>
              <w:ind w:left="64" w:right="203"/>
              <w:rPr>
                <w:rFonts w:ascii="Roboto" w:eastAsia="Roboto" w:hAnsi="Roboto" w:cs="Roboto"/>
                <w:i/>
                <w:iCs/>
                <w:sz w:val="20"/>
                <w:lang w:val="es-ES_tradnl"/>
              </w:rPr>
            </w:pPr>
          </w:p>
        </w:tc>
      </w:tr>
      <w:tr w:rsidR="00EC1A3B" w14:paraId="3B61CE42" w14:textId="77777777" w:rsidTr="00507BA7">
        <w:trPr>
          <w:trHeight w:val="1031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5659966D" w14:textId="77777777" w:rsidR="00EC1A3B" w:rsidRPr="00250021" w:rsidRDefault="00EC1A3B">
            <w:pPr>
              <w:pStyle w:val="Body"/>
              <w:ind w:left="425" w:hanging="360"/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Changes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to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practice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45ECA8CB" w14:textId="0070EE18" w:rsidR="00EC1A3B" w:rsidRPr="005D75CC" w:rsidRDefault="005D75CC" w:rsidP="00507BA7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Have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you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taken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any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actions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yet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,</w:t>
            </w:r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as a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result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of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your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observations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 xml:space="preserve"> and </w:t>
            </w:r>
            <w:proofErr w:type="spellStart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findings</w:t>
            </w:r>
            <w:proofErr w:type="spellEnd"/>
            <w:r w:rsidR="00EC1A3B" w:rsidRPr="005D75CC"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  <w:t>?</w:t>
            </w:r>
          </w:p>
          <w:p w14:paraId="23143B61" w14:textId="77777777" w:rsidR="005D75CC" w:rsidRP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</w:pPr>
          </w:p>
          <w:p w14:paraId="5A36C497" w14:textId="77777777" w:rsidR="005D75CC" w:rsidRP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</w:pPr>
          </w:p>
          <w:p w14:paraId="0220B238" w14:textId="77777777" w:rsidR="005D75CC" w:rsidRP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/>
              </w:rPr>
            </w:pPr>
          </w:p>
        </w:tc>
      </w:tr>
      <w:tr w:rsidR="00C03048" w14:paraId="78304B59" w14:textId="77777777" w:rsidTr="00507BA7">
        <w:trPr>
          <w:trHeight w:val="15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3232917F" w14:textId="77777777" w:rsidR="00C03048" w:rsidRPr="00250021" w:rsidRDefault="00EC1A3B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My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evaluation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of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the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process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5904859C" w14:textId="77777777" w:rsidR="008026FA" w:rsidRDefault="00EC1A3B" w:rsidP="00507BA7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sz w:val="20"/>
              </w:rPr>
            </w:pP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Which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parts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of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inquiry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process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have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worked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well</w:t>
            </w:r>
            <w:proofErr w:type="spellEnd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so </w:t>
            </w:r>
            <w:proofErr w:type="spellStart"/>
            <w:r w:rsidR="005D75CC"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far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, and </w:t>
            </w:r>
            <w:proofErr w:type="spellStart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why</w:t>
            </w:r>
            <w:proofErr w:type="spellEnd"/>
            <w:r w:rsidRPr="005D75CC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? </w:t>
            </w:r>
          </w:p>
          <w:p w14:paraId="1D868EA9" w14:textId="77777777" w:rsidR="00C03048" w:rsidRPr="008026FA" w:rsidRDefault="005D75CC" w:rsidP="00507BA7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sz w:val="20"/>
              </w:rPr>
            </w:pPr>
            <w:proofErr w:type="gramStart"/>
            <w:r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Are</w:t>
            </w:r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there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any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challenges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in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conducting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the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 xml:space="preserve"> </w:t>
            </w:r>
            <w:proofErr w:type="spellStart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inquiry</w:t>
            </w:r>
            <w:proofErr w:type="spellEnd"/>
            <w:r w:rsidR="00EC1A3B" w:rsidRPr="008026FA"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  <w:t>?</w:t>
            </w:r>
            <w:proofErr w:type="gramEnd"/>
          </w:p>
          <w:p w14:paraId="4E1BACD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16C22D2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324A75AD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6D913F2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</w:tc>
      </w:tr>
      <w:tr w:rsidR="00C03048" w14:paraId="7D131609" w14:textId="77777777" w:rsidTr="00507BA7">
        <w:trPr>
          <w:trHeight w:val="15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6FC79E86" w14:textId="77777777" w:rsidR="00C03048" w:rsidRPr="00250021" w:rsidRDefault="00EC1A3B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Next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  <w:t>steps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96AFF" w14:textId="77777777" w:rsidR="00C03048" w:rsidRDefault="00C03048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622A9D43" w14:textId="77777777" w:rsidR="00C03048" w:rsidRPr="00250021" w:rsidRDefault="00EC1A3B" w:rsidP="00507BA7">
            <w:pPr>
              <w:pStyle w:val="Body"/>
              <w:numPr>
                <w:ilvl w:val="0"/>
                <w:numId w:val="13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What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are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your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next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steps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using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T-SEDA?</w:t>
            </w:r>
          </w:p>
          <w:p w14:paraId="17E0115F" w14:textId="77777777" w:rsidR="00C03048" w:rsidRPr="00250021" w:rsidRDefault="00EC1A3B" w:rsidP="00507BA7">
            <w:pPr>
              <w:pStyle w:val="Body"/>
              <w:numPr>
                <w:ilvl w:val="0"/>
                <w:numId w:val="13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proofErr w:type="gram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Are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you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planning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to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continue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with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the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initial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inquiry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focus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  <w:proofErr w:type="gram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Or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a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different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focus</w:t>
            </w:r>
            <w:proofErr w:type="spellEnd"/>
            <w:r w:rsidRPr="00250021"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  <w:t>?</w:t>
            </w:r>
          </w:p>
          <w:p w14:paraId="0A0730EC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50EC852E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1CBE1F70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44C8CA7A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660C8C66" w14:textId="77777777" w:rsidR="005D75CC" w:rsidRDefault="005D75CC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0A731C58" w14:textId="77777777" w:rsidR="005D75CC" w:rsidRDefault="005D75CC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/>
              </w:rPr>
            </w:pPr>
          </w:p>
        </w:tc>
      </w:tr>
      <w:bookmarkEnd w:id="0"/>
    </w:tbl>
    <w:p w14:paraId="60414EB4" w14:textId="77777777" w:rsidR="00C03048" w:rsidRDefault="00C03048" w:rsidP="00250021">
      <w:pPr>
        <w:pStyle w:val="Body"/>
        <w:widowControl w:val="0"/>
        <w:spacing w:line="240" w:lineRule="auto"/>
      </w:pPr>
    </w:p>
    <w:sectPr w:rsidR="00C03048" w:rsidSect="002E0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077" w:bottom="794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0F7F" w14:textId="77777777" w:rsidR="000619C9" w:rsidRDefault="000619C9">
      <w:r>
        <w:separator/>
      </w:r>
    </w:p>
  </w:endnote>
  <w:endnote w:type="continuationSeparator" w:id="0">
    <w:p w14:paraId="0025C12C" w14:textId="77777777" w:rsidR="000619C9" w:rsidRDefault="000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8257" w14:textId="77777777" w:rsidR="00174741" w:rsidRDefault="00174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F2C9B" w14:textId="77777777" w:rsidR="00C03048" w:rsidRDefault="00C03048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0939" w14:textId="77777777" w:rsidR="00174741" w:rsidRDefault="00174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49ECD" w14:textId="77777777" w:rsidR="000619C9" w:rsidRDefault="000619C9">
      <w:r>
        <w:separator/>
      </w:r>
    </w:p>
  </w:footnote>
  <w:footnote w:type="continuationSeparator" w:id="0">
    <w:p w14:paraId="7AC13398" w14:textId="77777777" w:rsidR="000619C9" w:rsidRDefault="0006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372A" w14:textId="77777777" w:rsidR="00174741" w:rsidRDefault="00174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7104" w14:textId="77777777" w:rsidR="00C03048" w:rsidRDefault="00C03048">
    <w:pPr>
      <w:pStyle w:val="Body"/>
    </w:pPr>
  </w:p>
  <w:p w14:paraId="626E61B8" w14:textId="77777777" w:rsidR="00C03048" w:rsidRDefault="00C03048">
    <w:pPr>
      <w:pStyle w:val="Body"/>
    </w:pPr>
  </w:p>
  <w:p w14:paraId="3FA7C3AF" w14:textId="77777777" w:rsidR="00C03048" w:rsidRDefault="00EC1A3B">
    <w:pPr>
      <w:pStyle w:val="Body"/>
    </w:pPr>
    <w:r>
      <w:rPr>
        <w:noProof/>
      </w:rPr>
      <w:drawing>
        <wp:inline distT="0" distB="0" distL="0" distR="0" wp14:anchorId="0DB335F2" wp14:editId="2F294B33">
          <wp:extent cx="1657350" cy="38100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E36A58A" wp14:editId="717979F1">
          <wp:extent cx="485775" cy="409575"/>
          <wp:effectExtent l="0" t="0" r="0" b="0"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09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4003" w14:textId="77777777" w:rsidR="00174741" w:rsidRDefault="00174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EB0"/>
    <w:multiLevelType w:val="hybridMultilevel"/>
    <w:tmpl w:val="5726CEB4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EB3133C"/>
    <w:multiLevelType w:val="hybridMultilevel"/>
    <w:tmpl w:val="8016622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5C13370"/>
    <w:multiLevelType w:val="hybridMultilevel"/>
    <w:tmpl w:val="331E782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62D7ADE"/>
    <w:multiLevelType w:val="hybridMultilevel"/>
    <w:tmpl w:val="DBD63FA4"/>
    <w:lvl w:ilvl="0" w:tplc="CE368BDE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853E4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626132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6A036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5A4C98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8D366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460716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BE2FCC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9C82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1F3FC1"/>
    <w:multiLevelType w:val="hybridMultilevel"/>
    <w:tmpl w:val="08C859B2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34351217"/>
    <w:multiLevelType w:val="hybridMultilevel"/>
    <w:tmpl w:val="75DE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474"/>
    <w:multiLevelType w:val="hybridMultilevel"/>
    <w:tmpl w:val="5192C620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42E22A83"/>
    <w:multiLevelType w:val="hybridMultilevel"/>
    <w:tmpl w:val="285CC7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8BE62F3"/>
    <w:multiLevelType w:val="hybridMultilevel"/>
    <w:tmpl w:val="BADC0058"/>
    <w:lvl w:ilvl="0" w:tplc="8FAC5D7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AE4492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1EB942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E61EA4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CE71A6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A479C0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46D51A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0A49EE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4C11C6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D901871"/>
    <w:multiLevelType w:val="hybridMultilevel"/>
    <w:tmpl w:val="B74C71E8"/>
    <w:lvl w:ilvl="0" w:tplc="67D0ECE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6C96A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820D3E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2D486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000F0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8D74C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A830C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05B8C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8F680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966F8E"/>
    <w:multiLevelType w:val="hybridMultilevel"/>
    <w:tmpl w:val="DD9C4202"/>
    <w:lvl w:ilvl="0" w:tplc="B36E29D0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243E0A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905A26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EAC3D0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A4CE8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A3D28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4A6F52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DE419A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823BF0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AE696E"/>
    <w:multiLevelType w:val="hybridMultilevel"/>
    <w:tmpl w:val="CAF80A2A"/>
    <w:lvl w:ilvl="0" w:tplc="2B28E27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62D6F4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C5920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A95B2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8C614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4E9360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CA9CE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C5620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387958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ABD1936"/>
    <w:multiLevelType w:val="hybridMultilevel"/>
    <w:tmpl w:val="B4B040E0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8"/>
    <w:rsid w:val="000619C9"/>
    <w:rsid w:val="00091A3D"/>
    <w:rsid w:val="00174741"/>
    <w:rsid w:val="00250021"/>
    <w:rsid w:val="002E0302"/>
    <w:rsid w:val="002E2E62"/>
    <w:rsid w:val="00392317"/>
    <w:rsid w:val="004B21CA"/>
    <w:rsid w:val="00507BA7"/>
    <w:rsid w:val="00591990"/>
    <w:rsid w:val="005D75CC"/>
    <w:rsid w:val="00720E11"/>
    <w:rsid w:val="008026FA"/>
    <w:rsid w:val="00A1191B"/>
    <w:rsid w:val="00C03048"/>
    <w:rsid w:val="00D22E49"/>
    <w:rsid w:val="00D33C9C"/>
    <w:rsid w:val="00EA5F52"/>
    <w:rsid w:val="00E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D052"/>
  <w15:docId w15:val="{78CF5BB3-9D85-BE4C-9508-8FAB436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1155CC"/>
      <w:u w:val="single" w:color="1155CC"/>
    </w:rPr>
  </w:style>
  <w:style w:type="paragraph" w:styleId="Header">
    <w:name w:val="header"/>
    <w:basedOn w:val="Normal"/>
    <w:link w:val="HeaderChar"/>
    <w:uiPriority w:val="99"/>
    <w:unhideWhenUsed/>
    <w:rsid w:val="00174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4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4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49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07B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Hennessy</cp:lastModifiedBy>
  <cp:revision>3</cp:revision>
  <cp:lastPrinted>2019-02-27T18:48:00Z</cp:lastPrinted>
  <dcterms:created xsi:type="dcterms:W3CDTF">2019-05-29T17:24:00Z</dcterms:created>
  <dcterms:modified xsi:type="dcterms:W3CDTF">2019-06-01T02:54:00Z</dcterms:modified>
</cp:coreProperties>
</file>